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2C" w:rsidRDefault="00A2052C" w:rsidP="000F2130">
      <w:pPr>
        <w:widowControl w:val="0"/>
        <w:tabs>
          <w:tab w:val="left" w:pos="270"/>
        </w:tabs>
        <w:autoSpaceDE w:val="0"/>
        <w:autoSpaceDN w:val="0"/>
        <w:adjustRightInd w:val="0"/>
        <w:jc w:val="right"/>
        <w:rPr>
          <w:rFonts w:ascii="Arial" w:hAnsi="Arial" w:cs="Arial"/>
          <w:b/>
          <w:bCs/>
          <w:color w:val="000000"/>
          <w:sz w:val="20"/>
          <w:szCs w:val="20"/>
        </w:rPr>
      </w:pPr>
    </w:p>
    <w:p w:rsidR="002A6916" w:rsidRPr="004E57E7" w:rsidRDefault="002A6916" w:rsidP="000F2130">
      <w:pPr>
        <w:widowControl w:val="0"/>
        <w:tabs>
          <w:tab w:val="left" w:pos="270"/>
        </w:tabs>
        <w:autoSpaceDE w:val="0"/>
        <w:autoSpaceDN w:val="0"/>
        <w:adjustRightInd w:val="0"/>
        <w:jc w:val="right"/>
        <w:rPr>
          <w:rFonts w:ascii="Arial" w:hAnsi="Arial" w:cs="Arial"/>
          <w:b/>
          <w:bCs/>
          <w:color w:val="000000"/>
          <w:sz w:val="20"/>
          <w:szCs w:val="20"/>
        </w:rPr>
      </w:pPr>
      <w:r w:rsidRPr="004E57E7">
        <w:rPr>
          <w:rFonts w:ascii="Arial" w:hAnsi="Arial" w:cs="Arial"/>
          <w:b/>
          <w:bCs/>
          <w:color w:val="000000"/>
          <w:sz w:val="20"/>
          <w:szCs w:val="20"/>
        </w:rPr>
        <w:t>Příloha č. 1</w:t>
      </w:r>
    </w:p>
    <w:p w:rsidR="002A6916" w:rsidRPr="004E57E7" w:rsidRDefault="002A6916" w:rsidP="000F2130">
      <w:pPr>
        <w:pStyle w:val="Nzev"/>
        <w:rPr>
          <w:rFonts w:ascii="Arial" w:hAnsi="Arial" w:cs="Arial"/>
          <w:sz w:val="20"/>
        </w:rPr>
      </w:pPr>
      <w:proofErr w:type="gramStart"/>
      <w:r w:rsidRPr="004E57E7">
        <w:rPr>
          <w:rFonts w:ascii="Arial" w:hAnsi="Arial" w:cs="Arial"/>
          <w:sz w:val="20"/>
        </w:rPr>
        <w:t>NÁVRH</w:t>
      </w:r>
      <w:r w:rsidR="0036465E">
        <w:rPr>
          <w:rFonts w:ascii="Arial" w:hAnsi="Arial" w:cs="Arial"/>
          <w:sz w:val="20"/>
        </w:rPr>
        <w:t xml:space="preserve">  </w:t>
      </w:r>
      <w:r w:rsidRPr="004E57E7">
        <w:rPr>
          <w:rFonts w:ascii="Arial" w:hAnsi="Arial" w:cs="Arial"/>
          <w:sz w:val="20"/>
        </w:rPr>
        <w:t>SMLO</w:t>
      </w:r>
      <w:r w:rsidR="004E57E7" w:rsidRPr="004E57E7">
        <w:rPr>
          <w:rFonts w:ascii="Arial" w:hAnsi="Arial" w:cs="Arial"/>
          <w:sz w:val="20"/>
        </w:rPr>
        <w:t>U</w:t>
      </w:r>
      <w:r w:rsidRPr="004E57E7">
        <w:rPr>
          <w:rFonts w:ascii="Arial" w:hAnsi="Arial" w:cs="Arial"/>
          <w:sz w:val="20"/>
        </w:rPr>
        <w:t>VY</w:t>
      </w:r>
      <w:proofErr w:type="gramEnd"/>
      <w:r w:rsidRPr="004E57E7">
        <w:rPr>
          <w:rFonts w:ascii="Arial" w:hAnsi="Arial" w:cs="Arial"/>
          <w:sz w:val="20"/>
        </w:rPr>
        <w:t xml:space="preserve">  </w:t>
      </w:r>
    </w:p>
    <w:p w:rsidR="002A6916" w:rsidRPr="004E57E7" w:rsidRDefault="002A6916" w:rsidP="000F2130">
      <w:pPr>
        <w:pStyle w:val="Nzev"/>
        <w:rPr>
          <w:rFonts w:ascii="Arial" w:hAnsi="Arial" w:cs="Arial"/>
          <w:sz w:val="20"/>
        </w:rPr>
      </w:pPr>
    </w:p>
    <w:p w:rsidR="002A6916" w:rsidRPr="004E57E7" w:rsidRDefault="002A6916" w:rsidP="000F2130">
      <w:pPr>
        <w:pStyle w:val="Default"/>
        <w:jc w:val="center"/>
        <w:rPr>
          <w:rFonts w:ascii="Arial" w:hAnsi="Arial" w:cs="Arial"/>
          <w:b/>
          <w:bCs/>
          <w:color w:val="auto"/>
          <w:sz w:val="20"/>
          <w:szCs w:val="20"/>
        </w:rPr>
      </w:pPr>
      <w:r w:rsidRPr="004E57E7">
        <w:rPr>
          <w:rFonts w:ascii="Arial" w:hAnsi="Arial" w:cs="Arial"/>
          <w:b/>
          <w:bCs/>
          <w:color w:val="auto"/>
          <w:sz w:val="20"/>
          <w:szCs w:val="20"/>
        </w:rPr>
        <w:t xml:space="preserve">o dílo na </w:t>
      </w:r>
      <w:r w:rsidR="004D7025" w:rsidRPr="004E57E7">
        <w:rPr>
          <w:rFonts w:ascii="Arial" w:hAnsi="Arial" w:cs="Arial"/>
          <w:b/>
          <w:bCs/>
          <w:color w:val="auto"/>
          <w:sz w:val="20"/>
          <w:szCs w:val="20"/>
        </w:rPr>
        <w:t xml:space="preserve">návrh, </w:t>
      </w:r>
      <w:r w:rsidRPr="004E57E7">
        <w:rPr>
          <w:rFonts w:ascii="Arial" w:hAnsi="Arial" w:cs="Arial"/>
          <w:b/>
          <w:sz w:val="20"/>
          <w:szCs w:val="20"/>
        </w:rPr>
        <w:t>tvo</w:t>
      </w:r>
      <w:r w:rsidR="004D7025" w:rsidRPr="004E57E7">
        <w:rPr>
          <w:rFonts w:ascii="Arial" w:hAnsi="Arial" w:cs="Arial"/>
          <w:b/>
          <w:sz w:val="20"/>
          <w:szCs w:val="20"/>
        </w:rPr>
        <w:t>rbu</w:t>
      </w:r>
      <w:r w:rsidRPr="004E57E7">
        <w:rPr>
          <w:rFonts w:ascii="Arial" w:hAnsi="Arial" w:cs="Arial"/>
          <w:b/>
          <w:sz w:val="20"/>
          <w:szCs w:val="20"/>
        </w:rPr>
        <w:t xml:space="preserve"> a implementaci dynamického </w:t>
      </w:r>
      <w:r w:rsidR="004D7025" w:rsidRPr="004E57E7">
        <w:rPr>
          <w:rFonts w:ascii="Arial" w:hAnsi="Arial" w:cs="Arial"/>
          <w:b/>
          <w:sz w:val="20"/>
          <w:szCs w:val="20"/>
        </w:rPr>
        <w:t>interaktivního webu</w:t>
      </w:r>
      <w:r w:rsidRPr="004E57E7">
        <w:rPr>
          <w:rFonts w:ascii="Arial" w:hAnsi="Arial" w:cs="Arial"/>
          <w:b/>
          <w:sz w:val="20"/>
          <w:szCs w:val="20"/>
        </w:rPr>
        <w:t>scienceZOOM</w:t>
      </w:r>
    </w:p>
    <w:p w:rsidR="002A6916" w:rsidRPr="004E57E7" w:rsidRDefault="002A6916" w:rsidP="000F2130">
      <w:pPr>
        <w:rPr>
          <w:rFonts w:ascii="Arial" w:hAnsi="Arial" w:cs="Arial"/>
          <w:sz w:val="20"/>
          <w:szCs w:val="20"/>
        </w:rPr>
      </w:pPr>
    </w:p>
    <w:p w:rsidR="002A6916" w:rsidRPr="004E57E7" w:rsidRDefault="002A6916" w:rsidP="000F2130">
      <w:pPr>
        <w:jc w:val="center"/>
        <w:rPr>
          <w:rFonts w:ascii="Arial" w:hAnsi="Arial" w:cs="Arial"/>
          <w:sz w:val="20"/>
          <w:szCs w:val="20"/>
        </w:rPr>
      </w:pPr>
      <w:r w:rsidRPr="004E57E7">
        <w:rPr>
          <w:rFonts w:ascii="Arial" w:hAnsi="Arial" w:cs="Arial"/>
          <w:sz w:val="20"/>
          <w:szCs w:val="20"/>
        </w:rPr>
        <w:t xml:space="preserve">uzavřena podle § </w:t>
      </w:r>
      <w:smartTag w:uri="urn:schemas-microsoft-com:office:smarttags" w:element="metricconverter">
        <w:smartTagPr>
          <w:attr w:name="ProductID" w:val="536 a"/>
        </w:smartTagPr>
        <w:r w:rsidRPr="004E57E7">
          <w:rPr>
            <w:rFonts w:ascii="Arial" w:hAnsi="Arial" w:cs="Arial"/>
            <w:sz w:val="20"/>
            <w:szCs w:val="20"/>
          </w:rPr>
          <w:t>536 a</w:t>
        </w:r>
      </w:smartTag>
      <w:r w:rsidRPr="004E57E7">
        <w:rPr>
          <w:rFonts w:ascii="Arial" w:hAnsi="Arial" w:cs="Arial"/>
          <w:sz w:val="20"/>
          <w:szCs w:val="20"/>
        </w:rPr>
        <w:t xml:space="preserve"> násl. zákona č. 513/1991 Sb., obchodního zákoníku ve znění pozdějších předpisů</w:t>
      </w:r>
    </w:p>
    <w:p w:rsidR="002A6916" w:rsidRPr="004E57E7" w:rsidRDefault="002A6916" w:rsidP="000F2130">
      <w:pPr>
        <w:pStyle w:val="odrkyChar"/>
        <w:jc w:val="center"/>
        <w:outlineLvl w:val="0"/>
        <w:rPr>
          <w:b/>
          <w:sz w:val="20"/>
          <w:szCs w:val="20"/>
        </w:rPr>
      </w:pPr>
    </w:p>
    <w:p w:rsidR="002A6916" w:rsidRPr="004E57E7" w:rsidRDefault="002A6916" w:rsidP="000F2130">
      <w:pPr>
        <w:pStyle w:val="odrkyChar"/>
        <w:jc w:val="center"/>
        <w:rPr>
          <w:b/>
          <w:sz w:val="20"/>
          <w:szCs w:val="20"/>
        </w:rPr>
      </w:pPr>
      <w:r w:rsidRPr="004E57E7">
        <w:rPr>
          <w:b/>
          <w:sz w:val="20"/>
          <w:szCs w:val="20"/>
        </w:rPr>
        <w:t>Smluvní strany</w:t>
      </w:r>
    </w:p>
    <w:p w:rsidR="002A6916" w:rsidRPr="004E57E7" w:rsidRDefault="002A6916" w:rsidP="000F2130">
      <w:pPr>
        <w:pStyle w:val="odrkyChar"/>
        <w:rPr>
          <w:sz w:val="20"/>
          <w:szCs w:val="20"/>
        </w:rPr>
      </w:pPr>
    </w:p>
    <w:p w:rsidR="002A6916" w:rsidRPr="004E57E7" w:rsidRDefault="002A6916" w:rsidP="000F2130">
      <w:pPr>
        <w:pStyle w:val="Default"/>
        <w:rPr>
          <w:rFonts w:ascii="Arial" w:hAnsi="Arial" w:cs="Arial"/>
          <w:bCs/>
          <w:sz w:val="20"/>
          <w:szCs w:val="20"/>
        </w:rPr>
      </w:pPr>
      <w:r w:rsidRPr="004E57E7">
        <w:rPr>
          <w:rFonts w:ascii="Arial" w:hAnsi="Arial" w:cs="Arial"/>
          <w:b/>
          <w:bCs/>
          <w:sz w:val="20"/>
          <w:szCs w:val="20"/>
          <w:lang w:eastAsia="en-US"/>
        </w:rPr>
        <w:t>Objednatel:</w:t>
      </w:r>
      <w:r w:rsidRPr="004E57E7">
        <w:rPr>
          <w:rFonts w:ascii="Arial" w:hAnsi="Arial" w:cs="Arial"/>
          <w:b/>
          <w:bCs/>
          <w:sz w:val="20"/>
          <w:szCs w:val="20"/>
          <w:lang w:eastAsia="en-US"/>
        </w:rPr>
        <w:tab/>
      </w:r>
      <w:r w:rsidRPr="004E57E7">
        <w:rPr>
          <w:rFonts w:ascii="Arial" w:hAnsi="Arial" w:cs="Arial"/>
          <w:bCs/>
          <w:sz w:val="20"/>
          <w:szCs w:val="20"/>
        </w:rPr>
        <w:tab/>
      </w:r>
      <w:r w:rsidRPr="004E57E7">
        <w:rPr>
          <w:rFonts w:ascii="Arial" w:hAnsi="Arial" w:cs="Arial"/>
          <w:bCs/>
          <w:sz w:val="20"/>
          <w:szCs w:val="20"/>
        </w:rPr>
        <w:tab/>
      </w:r>
      <w:r w:rsidRPr="004E57E7">
        <w:rPr>
          <w:rFonts w:ascii="Arial" w:hAnsi="Arial" w:cs="Arial"/>
          <w:b/>
          <w:bCs/>
          <w:sz w:val="20"/>
          <w:szCs w:val="20"/>
          <w:lang w:eastAsia="en-US"/>
        </w:rPr>
        <w:t xml:space="preserve">Jihočeská univerzita v Českých Budějovicích </w:t>
      </w:r>
    </w:p>
    <w:p w:rsidR="002A6916" w:rsidRPr="004E57E7" w:rsidRDefault="002A6916" w:rsidP="000F2130">
      <w:pPr>
        <w:jc w:val="both"/>
        <w:rPr>
          <w:rFonts w:ascii="Arial" w:hAnsi="Arial" w:cs="Arial"/>
          <w:sz w:val="20"/>
          <w:szCs w:val="20"/>
        </w:rPr>
      </w:pPr>
      <w:r w:rsidRPr="004E57E7">
        <w:rPr>
          <w:rFonts w:ascii="Arial" w:hAnsi="Arial" w:cs="Arial"/>
          <w:sz w:val="20"/>
          <w:szCs w:val="20"/>
        </w:rPr>
        <w:t>Se sídlem:</w:t>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t>Branišovská 1645/31a, 370 05 České Budějovice</w:t>
      </w:r>
    </w:p>
    <w:p w:rsidR="002A6916" w:rsidRPr="004E57E7" w:rsidRDefault="002A6916" w:rsidP="000F2130">
      <w:pPr>
        <w:jc w:val="both"/>
        <w:rPr>
          <w:rFonts w:ascii="Arial" w:hAnsi="Arial" w:cs="Arial"/>
          <w:sz w:val="20"/>
          <w:szCs w:val="20"/>
        </w:rPr>
      </w:pPr>
      <w:r w:rsidRPr="004E57E7">
        <w:rPr>
          <w:rFonts w:ascii="Arial" w:hAnsi="Arial" w:cs="Arial"/>
          <w:sz w:val="20"/>
          <w:szCs w:val="20"/>
        </w:rPr>
        <w:t>IČ:</w:t>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t>60776658</w:t>
      </w:r>
    </w:p>
    <w:p w:rsidR="002A6916" w:rsidRPr="004E57E7" w:rsidRDefault="002A6916" w:rsidP="000F2130">
      <w:pPr>
        <w:jc w:val="both"/>
        <w:rPr>
          <w:rFonts w:ascii="Arial" w:hAnsi="Arial" w:cs="Arial"/>
          <w:sz w:val="20"/>
          <w:szCs w:val="20"/>
        </w:rPr>
      </w:pPr>
      <w:r w:rsidRPr="004E57E7">
        <w:rPr>
          <w:rFonts w:ascii="Arial" w:hAnsi="Arial" w:cs="Arial"/>
          <w:sz w:val="20"/>
          <w:szCs w:val="20"/>
        </w:rPr>
        <w:t>DIČ:</w:t>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t>CZ60776658</w:t>
      </w:r>
    </w:p>
    <w:p w:rsidR="002A6916" w:rsidRPr="004E57E7" w:rsidRDefault="002A6916" w:rsidP="000F2130">
      <w:pPr>
        <w:jc w:val="both"/>
        <w:rPr>
          <w:rFonts w:ascii="Arial" w:hAnsi="Arial" w:cs="Arial"/>
          <w:sz w:val="20"/>
          <w:szCs w:val="20"/>
        </w:rPr>
      </w:pPr>
      <w:r w:rsidRPr="004E57E7">
        <w:rPr>
          <w:rFonts w:ascii="Arial" w:hAnsi="Arial" w:cs="Arial"/>
          <w:sz w:val="20"/>
          <w:szCs w:val="20"/>
        </w:rPr>
        <w:t>Statutární zástupce:</w:t>
      </w:r>
      <w:r w:rsidRPr="004E57E7">
        <w:rPr>
          <w:rFonts w:ascii="Arial" w:hAnsi="Arial" w:cs="Arial"/>
          <w:sz w:val="20"/>
          <w:szCs w:val="20"/>
        </w:rPr>
        <w:tab/>
      </w:r>
      <w:r w:rsidRPr="004E57E7">
        <w:rPr>
          <w:rFonts w:ascii="Arial" w:hAnsi="Arial" w:cs="Arial"/>
          <w:sz w:val="20"/>
          <w:szCs w:val="20"/>
        </w:rPr>
        <w:tab/>
        <w:t>Ing. Hana Kropáčková, kvestorka</w:t>
      </w:r>
    </w:p>
    <w:p w:rsidR="002A6916" w:rsidRPr="004E57E7" w:rsidRDefault="002A6916" w:rsidP="000F2130">
      <w:pPr>
        <w:pStyle w:val="odrkyChar"/>
        <w:spacing w:before="0" w:after="0"/>
        <w:rPr>
          <w:sz w:val="20"/>
          <w:szCs w:val="20"/>
        </w:rPr>
      </w:pPr>
      <w:r w:rsidRPr="004E57E7">
        <w:rPr>
          <w:sz w:val="20"/>
          <w:szCs w:val="20"/>
        </w:rPr>
        <w:t>Bankovní spojení:</w:t>
      </w:r>
      <w:r w:rsidRPr="004E57E7">
        <w:rPr>
          <w:sz w:val="20"/>
          <w:szCs w:val="20"/>
        </w:rPr>
        <w:tab/>
      </w:r>
      <w:r w:rsidRPr="004E57E7">
        <w:rPr>
          <w:sz w:val="20"/>
          <w:szCs w:val="20"/>
        </w:rPr>
        <w:tab/>
        <w:t>104725778/0300, ČSOB</w:t>
      </w:r>
    </w:p>
    <w:p w:rsidR="004E57E7" w:rsidRDefault="002A6916" w:rsidP="004E57E7">
      <w:pPr>
        <w:pStyle w:val="FormtovanvHTML"/>
        <w:tabs>
          <w:tab w:val="left" w:pos="2694"/>
          <w:tab w:val="left" w:pos="6379"/>
        </w:tabs>
        <w:rPr>
          <w:rFonts w:ascii="Arial" w:hAnsi="Arial" w:cs="Arial"/>
        </w:rPr>
      </w:pPr>
      <w:r w:rsidRPr="004E57E7">
        <w:rPr>
          <w:rFonts w:ascii="Arial" w:hAnsi="Arial" w:cs="Arial"/>
        </w:rPr>
        <w:t>kontaktní osoby:</w:t>
      </w:r>
      <w:r w:rsidR="004E57E7">
        <w:rPr>
          <w:rFonts w:ascii="Arial" w:hAnsi="Arial" w:cs="Arial"/>
        </w:rPr>
        <w:tab/>
      </w:r>
      <w:r w:rsidRPr="004E57E7">
        <w:rPr>
          <w:rFonts w:ascii="Arial" w:hAnsi="Arial" w:cs="Arial"/>
        </w:rPr>
        <w:t>Ing. To</w:t>
      </w:r>
      <w:r w:rsidR="004E57E7" w:rsidRPr="004E57E7">
        <w:rPr>
          <w:rFonts w:ascii="Arial" w:hAnsi="Arial" w:cs="Arial"/>
        </w:rPr>
        <w:t>máš Lysenko-</w:t>
      </w:r>
      <w:proofErr w:type="spellStart"/>
      <w:r w:rsidR="004E57E7" w:rsidRPr="004E57E7">
        <w:rPr>
          <w:rFonts w:ascii="Arial" w:hAnsi="Arial" w:cs="Arial"/>
        </w:rPr>
        <w:t>Chvíla</w:t>
      </w:r>
      <w:proofErr w:type="spellEnd"/>
      <w:r w:rsidR="004E57E7" w:rsidRPr="004E57E7">
        <w:rPr>
          <w:rFonts w:ascii="Arial" w:hAnsi="Arial" w:cs="Arial"/>
        </w:rPr>
        <w:t xml:space="preserve">, </w:t>
      </w:r>
      <w:r w:rsidRPr="004E57E7">
        <w:rPr>
          <w:rFonts w:ascii="Arial" w:hAnsi="Arial" w:cs="Arial"/>
        </w:rPr>
        <w:t>e-mail:</w:t>
      </w:r>
      <w:hyperlink r:id="rId8" w:history="1">
        <w:r w:rsidRPr="004E57E7">
          <w:rPr>
            <w:rStyle w:val="Hypertextovodkaz"/>
            <w:rFonts w:ascii="Arial" w:hAnsi="Arial" w:cs="Arial"/>
          </w:rPr>
          <w:t>lysenko@jcu.cz</w:t>
        </w:r>
      </w:hyperlink>
      <w:r w:rsidR="004E57E7" w:rsidRPr="004E57E7">
        <w:rPr>
          <w:rFonts w:ascii="Arial" w:hAnsi="Arial" w:cs="Arial"/>
        </w:rPr>
        <w:t xml:space="preserve"> t</w:t>
      </w:r>
      <w:r w:rsidRPr="004E57E7">
        <w:rPr>
          <w:rFonts w:ascii="Arial" w:hAnsi="Arial" w:cs="Arial"/>
        </w:rPr>
        <w:t>el.: 389 032</w:t>
      </w:r>
      <w:r w:rsidR="003D6BEA">
        <w:rPr>
          <w:rFonts w:ascii="Arial" w:hAnsi="Arial" w:cs="Arial"/>
        </w:rPr>
        <w:t> </w:t>
      </w:r>
      <w:r w:rsidRPr="004E57E7">
        <w:rPr>
          <w:rFonts w:ascii="Arial" w:hAnsi="Arial" w:cs="Arial"/>
        </w:rPr>
        <w:t>053</w:t>
      </w:r>
    </w:p>
    <w:p w:rsidR="003D6BEA" w:rsidRDefault="003D6BEA" w:rsidP="004E57E7">
      <w:pPr>
        <w:pStyle w:val="FormtovanvHTML"/>
        <w:tabs>
          <w:tab w:val="left" w:pos="2694"/>
          <w:tab w:val="left" w:pos="6379"/>
        </w:tabs>
        <w:rPr>
          <w:rFonts w:ascii="Arial" w:hAnsi="Arial" w:cs="Arial"/>
        </w:rPr>
      </w:pPr>
      <w:r>
        <w:rPr>
          <w:rFonts w:ascii="Arial" w:hAnsi="Arial" w:cs="Arial"/>
        </w:rPr>
        <w:tab/>
      </w:r>
      <w:r>
        <w:rPr>
          <w:rFonts w:ascii="Arial" w:hAnsi="Arial" w:cs="Arial"/>
        </w:rPr>
        <w:tab/>
        <w:t xml:space="preserve">Ing. Václav Lukeš, e-mail: </w:t>
      </w:r>
      <w:hyperlink r:id="rId9" w:history="1">
        <w:r w:rsidRPr="00D4177F">
          <w:rPr>
            <w:rStyle w:val="Hypertextovodkaz"/>
            <w:rFonts w:ascii="Arial" w:hAnsi="Arial" w:cs="Arial"/>
          </w:rPr>
          <w:t>vlukes@jcu.cz</w:t>
        </w:r>
      </w:hyperlink>
      <w:r>
        <w:rPr>
          <w:rFonts w:ascii="Arial" w:hAnsi="Arial" w:cs="Arial"/>
        </w:rPr>
        <w:t xml:space="preserve">, tel.: </w:t>
      </w:r>
      <w:r w:rsidRPr="004E57E7">
        <w:rPr>
          <w:rFonts w:ascii="Arial" w:hAnsi="Arial" w:cs="Arial"/>
        </w:rPr>
        <w:t>389 032</w:t>
      </w:r>
      <w:r>
        <w:rPr>
          <w:rFonts w:ascii="Arial" w:hAnsi="Arial" w:cs="Arial"/>
        </w:rPr>
        <w:t> 054</w:t>
      </w:r>
    </w:p>
    <w:p w:rsidR="004E57E7" w:rsidRDefault="004E57E7" w:rsidP="004E57E7">
      <w:pPr>
        <w:pStyle w:val="FormtovanvHTML"/>
        <w:tabs>
          <w:tab w:val="left" w:pos="2694"/>
          <w:tab w:val="left" w:pos="6379"/>
        </w:tabs>
        <w:rPr>
          <w:rFonts w:ascii="Arial" w:hAnsi="Arial" w:cs="Arial"/>
        </w:rPr>
      </w:pPr>
      <w:r>
        <w:rPr>
          <w:rFonts w:ascii="Arial" w:hAnsi="Arial" w:cs="Arial"/>
        </w:rPr>
        <w:tab/>
      </w:r>
      <w:r>
        <w:rPr>
          <w:rFonts w:ascii="Arial" w:hAnsi="Arial" w:cs="Arial"/>
        </w:rPr>
        <w:tab/>
        <w:t xml:space="preserve">František Kubeš, </w:t>
      </w:r>
      <w:proofErr w:type="spellStart"/>
      <w:r>
        <w:rPr>
          <w:rFonts w:ascii="Arial" w:hAnsi="Arial" w:cs="Arial"/>
        </w:rPr>
        <w:t>DiS</w:t>
      </w:r>
      <w:proofErr w:type="spellEnd"/>
      <w:r>
        <w:rPr>
          <w:rFonts w:ascii="Arial" w:hAnsi="Arial" w:cs="Arial"/>
        </w:rPr>
        <w:t xml:space="preserve">., e-mail: </w:t>
      </w:r>
      <w:hyperlink r:id="rId10" w:history="1">
        <w:r w:rsidRPr="001A0081">
          <w:rPr>
            <w:rStyle w:val="Hypertextovodkaz"/>
            <w:rFonts w:ascii="Arial" w:hAnsi="Arial" w:cs="Arial"/>
          </w:rPr>
          <w:t>fkubes@jcu.cz</w:t>
        </w:r>
      </w:hyperlink>
      <w:r>
        <w:rPr>
          <w:rFonts w:ascii="Arial" w:hAnsi="Arial" w:cs="Arial"/>
        </w:rPr>
        <w:t>, tel.: 389 032 119</w:t>
      </w:r>
    </w:p>
    <w:p w:rsidR="004E57E7" w:rsidRPr="004E57E7" w:rsidRDefault="004E57E7" w:rsidP="004E57E7">
      <w:pPr>
        <w:pStyle w:val="FormtovanvHTML"/>
        <w:tabs>
          <w:tab w:val="left" w:pos="2694"/>
          <w:tab w:val="left" w:pos="6379"/>
        </w:tabs>
        <w:rPr>
          <w:rFonts w:ascii="Arial" w:hAnsi="Arial" w:cs="Arial"/>
        </w:rPr>
      </w:pPr>
      <w:r>
        <w:rPr>
          <w:rFonts w:ascii="Arial" w:hAnsi="Arial" w:cs="Arial"/>
        </w:rPr>
        <w:tab/>
      </w:r>
      <w:r>
        <w:rPr>
          <w:rFonts w:ascii="Arial" w:hAnsi="Arial" w:cs="Arial"/>
        </w:rPr>
        <w:tab/>
        <w:t xml:space="preserve">Bc. Jan Pokorný, </w:t>
      </w:r>
      <w:proofErr w:type="spellStart"/>
      <w:r>
        <w:rPr>
          <w:rFonts w:ascii="Arial" w:hAnsi="Arial" w:cs="Arial"/>
        </w:rPr>
        <w:t>DiS</w:t>
      </w:r>
      <w:proofErr w:type="spellEnd"/>
      <w:r>
        <w:rPr>
          <w:rFonts w:ascii="Arial" w:hAnsi="Arial" w:cs="Arial"/>
        </w:rPr>
        <w:t xml:space="preserve">., e-mail: </w:t>
      </w:r>
      <w:hyperlink r:id="rId11" w:history="1">
        <w:r w:rsidRPr="001A0081">
          <w:rPr>
            <w:rStyle w:val="Hypertextovodkaz"/>
            <w:rFonts w:ascii="Arial" w:hAnsi="Arial" w:cs="Arial"/>
          </w:rPr>
          <w:t>jpokorny@jcu.cz</w:t>
        </w:r>
      </w:hyperlink>
      <w:r>
        <w:rPr>
          <w:rFonts w:ascii="Arial" w:hAnsi="Arial" w:cs="Arial"/>
        </w:rPr>
        <w:t>, tel.: 389 032 082</w:t>
      </w:r>
    </w:p>
    <w:p w:rsidR="004E57E7" w:rsidRPr="004E57E7" w:rsidRDefault="004E57E7" w:rsidP="000F2130">
      <w:pPr>
        <w:pStyle w:val="odrkyChar"/>
        <w:spacing w:before="0" w:after="0"/>
        <w:rPr>
          <w:sz w:val="20"/>
          <w:szCs w:val="20"/>
        </w:rPr>
      </w:pPr>
      <w:r w:rsidRPr="004E57E7">
        <w:rPr>
          <w:sz w:val="20"/>
          <w:szCs w:val="20"/>
        </w:rPr>
        <w:tab/>
      </w:r>
      <w:r w:rsidRPr="004E57E7">
        <w:rPr>
          <w:sz w:val="20"/>
          <w:szCs w:val="20"/>
        </w:rPr>
        <w:tab/>
      </w:r>
      <w:r>
        <w:rPr>
          <w:sz w:val="20"/>
          <w:szCs w:val="20"/>
        </w:rPr>
        <w:tab/>
      </w:r>
    </w:p>
    <w:p w:rsidR="004E57E7" w:rsidRPr="004E57E7" w:rsidRDefault="004E57E7" w:rsidP="000F2130">
      <w:pPr>
        <w:pStyle w:val="odrkyChar"/>
        <w:spacing w:before="0" w:after="0"/>
        <w:rPr>
          <w:sz w:val="20"/>
          <w:szCs w:val="20"/>
        </w:rPr>
      </w:pPr>
    </w:p>
    <w:p w:rsidR="002A6916" w:rsidRPr="004E57E7" w:rsidRDefault="002A6916" w:rsidP="000F2130">
      <w:pPr>
        <w:pStyle w:val="odrkyChar"/>
        <w:spacing w:before="0" w:after="0"/>
        <w:rPr>
          <w:sz w:val="20"/>
          <w:szCs w:val="20"/>
        </w:rPr>
      </w:pPr>
      <w:r w:rsidRPr="004E57E7">
        <w:rPr>
          <w:sz w:val="20"/>
          <w:szCs w:val="20"/>
        </w:rPr>
        <w:t>(dále také „objednatel“)</w:t>
      </w:r>
    </w:p>
    <w:p w:rsidR="002A6916" w:rsidRPr="004E57E7" w:rsidRDefault="002A6916" w:rsidP="000F2130">
      <w:pPr>
        <w:pStyle w:val="odrkyChar"/>
        <w:spacing w:before="0" w:after="0"/>
        <w:rPr>
          <w:sz w:val="20"/>
          <w:szCs w:val="20"/>
        </w:rPr>
      </w:pPr>
      <w:r w:rsidRPr="004E57E7">
        <w:rPr>
          <w:sz w:val="20"/>
          <w:szCs w:val="20"/>
        </w:rPr>
        <w:t>a</w:t>
      </w:r>
    </w:p>
    <w:p w:rsidR="002A6916" w:rsidRPr="004E57E7" w:rsidRDefault="002A6916" w:rsidP="000F2130">
      <w:pPr>
        <w:pStyle w:val="odrkyChar"/>
        <w:spacing w:before="0" w:after="0"/>
        <w:rPr>
          <w:sz w:val="20"/>
          <w:szCs w:val="20"/>
        </w:rPr>
      </w:pPr>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b/>
          <w:bCs/>
          <w:sz w:val="20"/>
          <w:szCs w:val="20"/>
          <w:lang w:eastAsia="en-US"/>
        </w:rPr>
        <w:t xml:space="preserve">Zhotovitel: </w:t>
      </w:r>
      <w:r w:rsidRPr="000A05C5">
        <w:rPr>
          <w:rFonts w:ascii="Arial" w:hAnsi="Arial" w:cs="Arial"/>
          <w:b/>
          <w:bCs/>
          <w:sz w:val="20"/>
          <w:szCs w:val="20"/>
          <w:lang w:eastAsia="en-US"/>
        </w:rPr>
        <w:tab/>
      </w:r>
      <w:r w:rsidRPr="000A05C5">
        <w:rPr>
          <w:rFonts w:ascii="Arial" w:hAnsi="Arial" w:cs="Arial"/>
          <w:bCs/>
          <w:sz w:val="20"/>
          <w:szCs w:val="20"/>
        </w:rPr>
        <w:tab/>
      </w:r>
      <w:r w:rsidRPr="000A05C5">
        <w:rPr>
          <w:rFonts w:ascii="Arial" w:hAnsi="Arial" w:cs="Arial"/>
          <w:bCs/>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Se sídlem:</w:t>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IČ:</w:t>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DIČ:</w:t>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Zapsaný v OR:</w:t>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Telefon:</w:t>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Zápis v obchodním rejstříku:</w:t>
      </w:r>
      <w:r w:rsidRPr="000A05C5">
        <w:rPr>
          <w:rFonts w:ascii="Arial" w:hAnsi="Arial" w:cs="Arial"/>
          <w:b/>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 xml:space="preserve">kontaktní osoba:                     </w:t>
      </w:r>
      <w:r w:rsid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0A05C5" w:rsidRDefault="002A6916" w:rsidP="000F2130">
      <w:pPr>
        <w:pStyle w:val="Default"/>
        <w:rPr>
          <w:rFonts w:ascii="Arial" w:hAnsi="Arial" w:cs="Arial"/>
          <w:color w:val="auto"/>
          <w:sz w:val="20"/>
          <w:szCs w:val="20"/>
          <w:highlight w:val="yellow"/>
        </w:rPr>
      </w:pPr>
      <w:r w:rsidRPr="000A05C5">
        <w:rPr>
          <w:rFonts w:ascii="Arial" w:hAnsi="Arial" w:cs="Arial"/>
          <w:sz w:val="20"/>
          <w:szCs w:val="20"/>
        </w:rPr>
        <w:t xml:space="preserve">e-mail: </w:t>
      </w:r>
      <w:r w:rsidRPr="000A05C5">
        <w:rPr>
          <w:rFonts w:ascii="Arial" w:hAnsi="Arial" w:cs="Arial"/>
          <w:sz w:val="20"/>
          <w:szCs w:val="20"/>
        </w:rPr>
        <w:tab/>
      </w:r>
      <w:r w:rsidRPr="000A05C5">
        <w:rPr>
          <w:rFonts w:ascii="Arial" w:hAnsi="Arial" w:cs="Arial"/>
          <w:sz w:val="20"/>
          <w:szCs w:val="20"/>
        </w:rPr>
        <w:tab/>
      </w:r>
      <w:r w:rsidR="000A05C5">
        <w:rPr>
          <w:rFonts w:ascii="Arial" w:hAnsi="Arial" w:cs="Arial"/>
          <w:sz w:val="20"/>
          <w:szCs w:val="20"/>
        </w:rPr>
        <w:tab/>
      </w:r>
      <w:r w:rsid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4E57E7" w:rsidRDefault="002A6916" w:rsidP="000F2130">
      <w:pPr>
        <w:pStyle w:val="Default"/>
        <w:rPr>
          <w:rFonts w:ascii="Arial" w:hAnsi="Arial" w:cs="Arial"/>
          <w:color w:val="auto"/>
          <w:sz w:val="20"/>
          <w:szCs w:val="20"/>
        </w:rPr>
      </w:pPr>
      <w:r w:rsidRPr="000A05C5">
        <w:rPr>
          <w:rFonts w:ascii="Arial" w:hAnsi="Arial" w:cs="Arial"/>
          <w:sz w:val="20"/>
          <w:szCs w:val="20"/>
        </w:rPr>
        <w:t xml:space="preserve">tel.:  </w:t>
      </w:r>
      <w:r w:rsidRPr="000A05C5">
        <w:rPr>
          <w:rFonts w:ascii="Arial" w:hAnsi="Arial" w:cs="Arial"/>
          <w:sz w:val="20"/>
          <w:szCs w:val="20"/>
        </w:rPr>
        <w:tab/>
      </w:r>
      <w:r w:rsidRPr="000A05C5">
        <w:rPr>
          <w:rFonts w:ascii="Arial" w:hAnsi="Arial" w:cs="Arial"/>
          <w:sz w:val="20"/>
          <w:szCs w:val="20"/>
        </w:rPr>
        <w:tab/>
      </w:r>
      <w:r w:rsidRPr="000A05C5">
        <w:rPr>
          <w:rFonts w:ascii="Arial" w:hAnsi="Arial" w:cs="Arial"/>
          <w:sz w:val="20"/>
          <w:szCs w:val="20"/>
        </w:rPr>
        <w:tab/>
      </w:r>
      <w:r w:rsidR="000A05C5">
        <w:rPr>
          <w:rFonts w:ascii="Arial" w:hAnsi="Arial" w:cs="Arial"/>
          <w:sz w:val="20"/>
          <w:szCs w:val="20"/>
        </w:rPr>
        <w:tab/>
      </w:r>
      <w:r w:rsidRPr="000A05C5">
        <w:rPr>
          <w:rFonts w:ascii="Arial" w:hAnsi="Arial" w:cs="Arial"/>
          <w:color w:val="auto"/>
          <w:sz w:val="20"/>
          <w:szCs w:val="20"/>
          <w:highlight w:val="yellow"/>
        </w:rPr>
        <w:t>…………………………</w:t>
      </w:r>
      <w:proofErr w:type="gramStart"/>
      <w:r w:rsidRPr="000A05C5">
        <w:rPr>
          <w:rFonts w:ascii="Arial" w:hAnsi="Arial" w:cs="Arial"/>
          <w:color w:val="auto"/>
          <w:sz w:val="20"/>
          <w:szCs w:val="20"/>
          <w:highlight w:val="yellow"/>
        </w:rPr>
        <w:t>…..</w:t>
      </w:r>
      <w:proofErr w:type="gramEnd"/>
    </w:p>
    <w:p w:rsidR="002A6916" w:rsidRPr="004E57E7" w:rsidRDefault="002A6916" w:rsidP="000F2130">
      <w:pPr>
        <w:rPr>
          <w:rFonts w:ascii="Arial" w:hAnsi="Arial" w:cs="Arial"/>
          <w:sz w:val="20"/>
          <w:szCs w:val="20"/>
        </w:rPr>
      </w:pPr>
      <w:r w:rsidRPr="004E57E7">
        <w:rPr>
          <w:rFonts w:ascii="Arial" w:hAnsi="Arial" w:cs="Arial"/>
          <w:sz w:val="20"/>
          <w:szCs w:val="20"/>
        </w:rPr>
        <w:t>(dále také „zhotovitel“)</w:t>
      </w:r>
    </w:p>
    <w:p w:rsidR="002A6916" w:rsidRPr="004E57E7" w:rsidRDefault="002A6916" w:rsidP="000F2130">
      <w:pPr>
        <w:pStyle w:val="odrkyChar"/>
        <w:spacing w:before="0" w:after="0"/>
        <w:rPr>
          <w:sz w:val="20"/>
          <w:szCs w:val="20"/>
        </w:rPr>
      </w:pPr>
      <w:r w:rsidRPr="004E57E7">
        <w:rPr>
          <w:sz w:val="20"/>
          <w:szCs w:val="20"/>
        </w:rPr>
        <w:tab/>
      </w:r>
    </w:p>
    <w:p w:rsidR="002A6916" w:rsidRPr="004E57E7" w:rsidRDefault="002A6916" w:rsidP="000F2130">
      <w:pPr>
        <w:jc w:val="both"/>
        <w:rPr>
          <w:rFonts w:ascii="Arial" w:hAnsi="Arial" w:cs="Arial"/>
          <w:sz w:val="20"/>
          <w:szCs w:val="20"/>
        </w:rPr>
      </w:pPr>
    </w:p>
    <w:p w:rsidR="002A6916" w:rsidRPr="004E57E7" w:rsidRDefault="002A6916" w:rsidP="000F2130">
      <w:pPr>
        <w:pStyle w:val="Default"/>
        <w:jc w:val="center"/>
        <w:rPr>
          <w:rFonts w:ascii="Arial" w:hAnsi="Arial" w:cs="Arial"/>
          <w:b/>
          <w:bCs/>
          <w:sz w:val="20"/>
          <w:szCs w:val="20"/>
        </w:rPr>
      </w:pPr>
      <w:r w:rsidRPr="004E57E7">
        <w:rPr>
          <w:rFonts w:ascii="Arial" w:hAnsi="Arial" w:cs="Arial"/>
          <w:b/>
          <w:bCs/>
          <w:sz w:val="20"/>
          <w:szCs w:val="20"/>
        </w:rPr>
        <w:t xml:space="preserve">I. </w:t>
      </w:r>
    </w:p>
    <w:p w:rsidR="002A6916" w:rsidRPr="004E57E7" w:rsidRDefault="002A6916" w:rsidP="000F2130">
      <w:pPr>
        <w:pStyle w:val="Default"/>
        <w:jc w:val="center"/>
        <w:rPr>
          <w:rFonts w:ascii="Arial" w:hAnsi="Arial" w:cs="Arial"/>
          <w:b/>
          <w:bCs/>
          <w:sz w:val="20"/>
          <w:szCs w:val="20"/>
        </w:rPr>
      </w:pPr>
      <w:r w:rsidRPr="004E57E7">
        <w:rPr>
          <w:rFonts w:ascii="Arial" w:hAnsi="Arial" w:cs="Arial"/>
          <w:b/>
          <w:bCs/>
          <w:sz w:val="20"/>
          <w:szCs w:val="20"/>
        </w:rPr>
        <w:t>Preambule</w:t>
      </w:r>
    </w:p>
    <w:p w:rsidR="00BF4315" w:rsidRPr="004E57E7" w:rsidRDefault="002A6916" w:rsidP="00BF4315">
      <w:pPr>
        <w:pStyle w:val="odrkyChar"/>
        <w:numPr>
          <w:ilvl w:val="0"/>
          <w:numId w:val="1"/>
        </w:numPr>
        <w:rPr>
          <w:sz w:val="20"/>
          <w:szCs w:val="20"/>
        </w:rPr>
      </w:pPr>
      <w:r w:rsidRPr="004E57E7">
        <w:rPr>
          <w:sz w:val="20"/>
          <w:szCs w:val="20"/>
        </w:rPr>
        <w:t>Tato smlouva je uzavírána v rámci realizace projektu „scienceZOOM_popularizace VaV na JU“ (dále jen „projekt“),</w:t>
      </w:r>
      <w:proofErr w:type="spellStart"/>
      <w:r w:rsidRPr="004E57E7">
        <w:rPr>
          <w:sz w:val="20"/>
          <w:szCs w:val="20"/>
        </w:rPr>
        <w:t>reg</w:t>
      </w:r>
      <w:proofErr w:type="spellEnd"/>
      <w:r w:rsidRPr="004E57E7">
        <w:rPr>
          <w:sz w:val="20"/>
          <w:szCs w:val="20"/>
        </w:rPr>
        <w:t xml:space="preserve">. </w:t>
      </w:r>
      <w:proofErr w:type="gramStart"/>
      <w:r w:rsidRPr="004E57E7">
        <w:rPr>
          <w:sz w:val="20"/>
          <w:szCs w:val="20"/>
        </w:rPr>
        <w:t>č.</w:t>
      </w:r>
      <w:proofErr w:type="gramEnd"/>
      <w:r w:rsidRPr="004E57E7">
        <w:rPr>
          <w:sz w:val="20"/>
          <w:szCs w:val="20"/>
        </w:rPr>
        <w:t xml:space="preserve"> projektu CZ.1.07/2.3.00/35.0001 který je realizován Jihočeskou univerzitou v Českých Budějovicích (dále jen „JU“) v rámci Operačního programu Vzdělávání pro konkurenceschopnost (dále jen „OP VK“). Uzavření této smlouvy předcházelo výběrové řízení na zakázku</w:t>
      </w:r>
      <w:r w:rsidR="00BF4315" w:rsidRPr="004E57E7">
        <w:rPr>
          <w:sz w:val="20"/>
          <w:szCs w:val="20"/>
        </w:rPr>
        <w:t xml:space="preserve"> Návrh, tvorba a implementace dynamického interaktivního webu scienceZOOM</w:t>
      </w:r>
      <w:r w:rsidR="004E2245">
        <w:rPr>
          <w:sz w:val="20"/>
          <w:szCs w:val="20"/>
        </w:rPr>
        <w:t>.</w:t>
      </w:r>
    </w:p>
    <w:p w:rsidR="002A6916" w:rsidRPr="004E57E7" w:rsidRDefault="002A6916" w:rsidP="000F2130">
      <w:pPr>
        <w:pStyle w:val="odrkyChar"/>
        <w:numPr>
          <w:ilvl w:val="0"/>
          <w:numId w:val="1"/>
        </w:numPr>
        <w:rPr>
          <w:sz w:val="20"/>
          <w:szCs w:val="20"/>
        </w:rPr>
      </w:pPr>
      <w:r w:rsidRPr="004E57E7">
        <w:rPr>
          <w:sz w:val="20"/>
          <w:szCs w:val="20"/>
        </w:rPr>
        <w:t>Smluvní strany jsou proto povinny respektovat podmínky uvedené v dotčeném výběrovém řízení.</w:t>
      </w:r>
    </w:p>
    <w:p w:rsidR="002A6916" w:rsidRPr="004E57E7" w:rsidRDefault="002A6916" w:rsidP="000F2130">
      <w:pPr>
        <w:pStyle w:val="odrkyChar"/>
        <w:numPr>
          <w:ilvl w:val="0"/>
          <w:numId w:val="1"/>
        </w:numPr>
        <w:rPr>
          <w:sz w:val="20"/>
          <w:szCs w:val="20"/>
        </w:rPr>
      </w:pPr>
      <w:r w:rsidRPr="004E57E7">
        <w:rPr>
          <w:sz w:val="20"/>
          <w:szCs w:val="20"/>
        </w:rPr>
        <w:t>Zhotovitel prohlašuje, že má veškeré právní, technické a personální předpoklady, kapacity a odborné znalosti, jejichž je třeba k provedení předmětu plnění sjednaného touto smlouvou a je schopen zajistit sjednaný předmět plnění.</w:t>
      </w:r>
    </w:p>
    <w:p w:rsidR="002A6916" w:rsidRPr="004E57E7" w:rsidRDefault="002A6916" w:rsidP="000F2130">
      <w:pPr>
        <w:pStyle w:val="odrkyChar"/>
        <w:numPr>
          <w:ilvl w:val="0"/>
          <w:numId w:val="1"/>
        </w:numPr>
        <w:rPr>
          <w:sz w:val="20"/>
          <w:szCs w:val="20"/>
        </w:rPr>
      </w:pPr>
      <w:r w:rsidRPr="004E57E7">
        <w:rPr>
          <w:sz w:val="20"/>
          <w:szCs w:val="20"/>
        </w:rPr>
        <w:lastRenderedPageBreak/>
        <w:t>Objednatel prohlašuje, že má ujasněnou představu o předmětu plnění, je schopen zajistit průběžné konzultování konkrétní problematiky a má zabezpečeno finanční krytí celé ceny díla a licenc</w:t>
      </w:r>
      <w:r w:rsidR="0051033A">
        <w:rPr>
          <w:sz w:val="20"/>
          <w:szCs w:val="20"/>
        </w:rPr>
        <w:t>í</w:t>
      </w:r>
      <w:r w:rsidRPr="004E57E7">
        <w:rPr>
          <w:sz w:val="20"/>
          <w:szCs w:val="20"/>
        </w:rPr>
        <w:t>, jak je dále sjednán</w:t>
      </w:r>
      <w:r w:rsidR="004E2245">
        <w:rPr>
          <w:sz w:val="20"/>
          <w:szCs w:val="20"/>
        </w:rPr>
        <w:t>o</w:t>
      </w:r>
      <w:r w:rsidRPr="004E57E7">
        <w:rPr>
          <w:sz w:val="20"/>
          <w:szCs w:val="20"/>
        </w:rPr>
        <w:t>.</w:t>
      </w:r>
    </w:p>
    <w:p w:rsidR="002A6916" w:rsidRPr="004E57E7" w:rsidRDefault="002A6916" w:rsidP="000F2130">
      <w:pPr>
        <w:jc w:val="both"/>
        <w:rPr>
          <w:rFonts w:ascii="Arial" w:hAnsi="Arial" w:cs="Arial"/>
          <w:sz w:val="20"/>
          <w:szCs w:val="20"/>
        </w:rPr>
      </w:pPr>
    </w:p>
    <w:p w:rsidR="002A6916" w:rsidRPr="004E57E7" w:rsidRDefault="002A6916" w:rsidP="000F2130">
      <w:pPr>
        <w:pStyle w:val="odrkyChar"/>
        <w:jc w:val="center"/>
        <w:rPr>
          <w:b/>
          <w:sz w:val="20"/>
          <w:szCs w:val="20"/>
        </w:rPr>
      </w:pPr>
      <w:r w:rsidRPr="004E57E7">
        <w:rPr>
          <w:b/>
          <w:sz w:val="20"/>
          <w:szCs w:val="20"/>
        </w:rPr>
        <w:t xml:space="preserve">II. </w:t>
      </w:r>
    </w:p>
    <w:p w:rsidR="002A6916" w:rsidRPr="004E57E7" w:rsidRDefault="002A6916" w:rsidP="000F2130">
      <w:pPr>
        <w:pStyle w:val="odrkyChar"/>
        <w:jc w:val="center"/>
        <w:rPr>
          <w:b/>
          <w:sz w:val="20"/>
          <w:szCs w:val="20"/>
        </w:rPr>
      </w:pPr>
      <w:r w:rsidRPr="004E57E7">
        <w:rPr>
          <w:b/>
          <w:sz w:val="20"/>
          <w:szCs w:val="20"/>
        </w:rPr>
        <w:t>Předmět plnění</w:t>
      </w:r>
    </w:p>
    <w:p w:rsidR="002A6916" w:rsidRPr="004E57E7" w:rsidRDefault="002A6916" w:rsidP="000F2130">
      <w:pPr>
        <w:pStyle w:val="odrkyChar"/>
        <w:numPr>
          <w:ilvl w:val="0"/>
          <w:numId w:val="2"/>
        </w:numPr>
        <w:spacing w:before="0" w:after="0"/>
        <w:ind w:left="714" w:hanging="357"/>
        <w:rPr>
          <w:i/>
          <w:sz w:val="20"/>
          <w:szCs w:val="20"/>
        </w:rPr>
      </w:pPr>
      <w:r w:rsidRPr="004E57E7">
        <w:rPr>
          <w:sz w:val="20"/>
          <w:szCs w:val="20"/>
        </w:rPr>
        <w:t xml:space="preserve">Zhotovitel se touto smlouvou objednateli zavazuje, že pro něj provede na vlastní náklad a na své nebezpečí dílo, kterým je vytvoření a implementace interaktivního dynamického interaktivního </w:t>
      </w:r>
      <w:r w:rsidR="00BF4315" w:rsidRPr="004E57E7">
        <w:rPr>
          <w:sz w:val="20"/>
          <w:szCs w:val="20"/>
        </w:rPr>
        <w:t xml:space="preserve">webu </w:t>
      </w:r>
      <w:r w:rsidRPr="004E57E7">
        <w:rPr>
          <w:sz w:val="20"/>
          <w:szCs w:val="20"/>
        </w:rPr>
        <w:t>scienceZOOM</w:t>
      </w:r>
      <w:r w:rsidR="00171A86">
        <w:rPr>
          <w:sz w:val="20"/>
          <w:szCs w:val="20"/>
        </w:rPr>
        <w:t xml:space="preserve"> </w:t>
      </w:r>
      <w:r w:rsidRPr="004E57E7">
        <w:rPr>
          <w:sz w:val="20"/>
          <w:szCs w:val="20"/>
        </w:rPr>
        <w:t xml:space="preserve">(dále jen „DIW“) se zadanými funkcionalitami a designem včetně jeho servisu (dále jen „Dílo“) a objednatel se touto smlouvou zavazuje, že zhotoviteli zaplatí cenu za jeho provedení, to vše za podmínek sjednaných dále v této smlouvě. </w:t>
      </w:r>
    </w:p>
    <w:p w:rsidR="002A6916" w:rsidRPr="004E57E7" w:rsidRDefault="002A6916" w:rsidP="00666C3D">
      <w:pPr>
        <w:pStyle w:val="odrkyChar"/>
        <w:numPr>
          <w:ilvl w:val="0"/>
          <w:numId w:val="2"/>
        </w:numPr>
        <w:rPr>
          <w:sz w:val="20"/>
          <w:szCs w:val="20"/>
        </w:rPr>
      </w:pPr>
      <w:r w:rsidRPr="004E57E7">
        <w:rPr>
          <w:sz w:val="20"/>
          <w:szCs w:val="20"/>
        </w:rPr>
        <w:t xml:space="preserve">Technické parametry DIW a požadavky na jeho kvalitu jsou popsány </w:t>
      </w:r>
      <w:r w:rsidRPr="004E57E7">
        <w:rPr>
          <w:b/>
          <w:sz w:val="20"/>
          <w:szCs w:val="20"/>
        </w:rPr>
        <w:t xml:space="preserve">v příloze č. 1 – Specifikace </w:t>
      </w:r>
      <w:r w:rsidR="00BF4315" w:rsidRPr="004E57E7">
        <w:rPr>
          <w:b/>
          <w:sz w:val="20"/>
          <w:szCs w:val="20"/>
        </w:rPr>
        <w:t xml:space="preserve">DIW </w:t>
      </w:r>
      <w:r w:rsidRPr="004E57E7">
        <w:rPr>
          <w:b/>
          <w:sz w:val="20"/>
          <w:szCs w:val="20"/>
        </w:rPr>
        <w:t>a jejích přílohách, která je nedílnou součástí této smlouvy</w:t>
      </w:r>
      <w:r w:rsidRPr="004E57E7">
        <w:rPr>
          <w:sz w:val="20"/>
          <w:szCs w:val="20"/>
        </w:rPr>
        <w:t>. Zhotovitel je povinen provést veškeré činnosti, služby a výkony, kterých je potřeba k provedení a dokončení smluveného díla.</w:t>
      </w:r>
    </w:p>
    <w:p w:rsidR="002A6916" w:rsidRPr="004E57E7" w:rsidRDefault="002A6916" w:rsidP="000F2130">
      <w:pPr>
        <w:pStyle w:val="odrkyChar"/>
        <w:numPr>
          <w:ilvl w:val="0"/>
          <w:numId w:val="2"/>
        </w:numPr>
        <w:rPr>
          <w:sz w:val="20"/>
          <w:szCs w:val="20"/>
        </w:rPr>
      </w:pPr>
      <w:r w:rsidRPr="004E57E7">
        <w:rPr>
          <w:sz w:val="20"/>
          <w:szCs w:val="20"/>
        </w:rPr>
        <w:t xml:space="preserve">Objednatel se zavazuje provést veškeré činnosti, služby a výkony, kterých je potřeba k provedení a dokončení smluveného díla, zejména pak: </w:t>
      </w:r>
    </w:p>
    <w:p w:rsidR="002A6916" w:rsidRPr="004E57E7" w:rsidRDefault="002A6916" w:rsidP="000F2130">
      <w:pPr>
        <w:pStyle w:val="Odstavecseseznamem"/>
        <w:numPr>
          <w:ilvl w:val="0"/>
          <w:numId w:val="5"/>
        </w:numPr>
        <w:autoSpaceDE w:val="0"/>
        <w:autoSpaceDN w:val="0"/>
        <w:adjustRightInd w:val="0"/>
        <w:jc w:val="both"/>
        <w:rPr>
          <w:rFonts w:ascii="Arial" w:hAnsi="Arial" w:cs="Arial"/>
          <w:sz w:val="20"/>
          <w:szCs w:val="20"/>
        </w:rPr>
      </w:pPr>
      <w:r w:rsidRPr="004E57E7">
        <w:rPr>
          <w:rFonts w:ascii="Arial" w:hAnsi="Arial" w:cs="Arial"/>
          <w:sz w:val="20"/>
          <w:szCs w:val="20"/>
        </w:rPr>
        <w:t>Poskytnout zhotoviteli potřebnou součinnost při vytváření Díla, zejména na výzvu zhotovitele provést korektury Díla. Objednatel je dále povinen poskytnout zhotoviteli součinnost při převzetí Díla, případně jeho částí.</w:t>
      </w:r>
    </w:p>
    <w:p w:rsidR="002A6916" w:rsidRPr="004E57E7" w:rsidRDefault="002A6916" w:rsidP="000F2130">
      <w:pPr>
        <w:pStyle w:val="Odstavecseseznamem"/>
        <w:numPr>
          <w:ilvl w:val="0"/>
          <w:numId w:val="5"/>
        </w:numPr>
        <w:autoSpaceDE w:val="0"/>
        <w:autoSpaceDN w:val="0"/>
        <w:adjustRightInd w:val="0"/>
        <w:jc w:val="both"/>
        <w:rPr>
          <w:rFonts w:ascii="Arial" w:hAnsi="Arial" w:cs="Arial"/>
          <w:sz w:val="20"/>
          <w:szCs w:val="20"/>
        </w:rPr>
      </w:pPr>
      <w:r w:rsidRPr="004E57E7">
        <w:rPr>
          <w:rFonts w:ascii="Arial" w:hAnsi="Arial" w:cs="Arial"/>
          <w:sz w:val="20"/>
          <w:szCs w:val="20"/>
        </w:rPr>
        <w:t>Objednatel je povinen Dílo a jeho části řádně a včas převzít. Odmítnout převzetí Díla může objednatel pouze tehdy, pokud Dílo vykazuje vady, tedy Dílo neodpovídá sjednaným náležitostem, nebo pokud Dílo nebylo dodáno včas.</w:t>
      </w:r>
    </w:p>
    <w:p w:rsidR="002A6916" w:rsidRPr="004E57E7" w:rsidRDefault="00C775B3" w:rsidP="000F2130">
      <w:pPr>
        <w:pStyle w:val="odrkyChar"/>
        <w:numPr>
          <w:ilvl w:val="0"/>
          <w:numId w:val="2"/>
        </w:numPr>
        <w:rPr>
          <w:sz w:val="20"/>
          <w:szCs w:val="20"/>
        </w:rPr>
      </w:pPr>
      <w:r w:rsidRPr="004E57E7">
        <w:rPr>
          <w:sz w:val="20"/>
          <w:szCs w:val="20"/>
        </w:rPr>
        <w:t>Za kvalitu předaného díla odpovídá výhradně zhotovitel. V případě, že má dílo vady, je objednatel povinen tyto vady zhotoviteli sdělit a dílo vrátit zhotoviteli k jejich odstranění. Zhotovitel je povinen vady obratem odstranit.</w:t>
      </w:r>
    </w:p>
    <w:p w:rsidR="002A6916" w:rsidRPr="004E57E7" w:rsidRDefault="002A6916" w:rsidP="0004182F">
      <w:pPr>
        <w:pStyle w:val="odrkyChar"/>
        <w:numPr>
          <w:ilvl w:val="0"/>
          <w:numId w:val="2"/>
        </w:numPr>
        <w:rPr>
          <w:sz w:val="20"/>
          <w:szCs w:val="20"/>
        </w:rPr>
      </w:pPr>
      <w:r w:rsidRPr="004E57E7">
        <w:rPr>
          <w:sz w:val="20"/>
          <w:szCs w:val="20"/>
        </w:rPr>
        <w:t>Zhotovitel prohlašuje, že předmět plnění dle této smlouvy nebude zatížen právy třetích osob, ze kterých by pro objednatele vyplynuly jakékoliv další finanční nebo jiné nároky ve prospěch třetích stran. V opačném případě Zhotovitel ponese veškeré důsledky takovéhoto porušení práv třetích osob.</w:t>
      </w:r>
    </w:p>
    <w:p w:rsidR="002A6916" w:rsidRPr="004E57E7" w:rsidRDefault="002A6916" w:rsidP="000F2130">
      <w:pPr>
        <w:pStyle w:val="Zkladntext"/>
        <w:rPr>
          <w:sz w:val="20"/>
          <w:szCs w:val="20"/>
        </w:rPr>
      </w:pPr>
    </w:p>
    <w:p w:rsidR="002A6916" w:rsidRPr="004E57E7" w:rsidRDefault="002A6916" w:rsidP="000F2130">
      <w:pPr>
        <w:pStyle w:val="odrkyChar"/>
        <w:jc w:val="center"/>
        <w:rPr>
          <w:b/>
          <w:sz w:val="20"/>
          <w:szCs w:val="20"/>
        </w:rPr>
      </w:pPr>
      <w:r w:rsidRPr="004E57E7">
        <w:rPr>
          <w:b/>
          <w:sz w:val="20"/>
          <w:szCs w:val="20"/>
        </w:rPr>
        <w:t xml:space="preserve">III. </w:t>
      </w:r>
    </w:p>
    <w:p w:rsidR="002A6916" w:rsidRPr="004E57E7" w:rsidRDefault="002A6916" w:rsidP="000F2130">
      <w:pPr>
        <w:pStyle w:val="odrkyChar"/>
        <w:jc w:val="center"/>
        <w:rPr>
          <w:b/>
          <w:sz w:val="20"/>
          <w:szCs w:val="20"/>
        </w:rPr>
      </w:pPr>
      <w:r w:rsidRPr="004E57E7">
        <w:rPr>
          <w:b/>
          <w:sz w:val="20"/>
          <w:szCs w:val="20"/>
        </w:rPr>
        <w:t>Doba a místo provádění díla</w:t>
      </w:r>
    </w:p>
    <w:p w:rsidR="002A6916" w:rsidRPr="004E57E7" w:rsidRDefault="002A6916" w:rsidP="000F2130">
      <w:pPr>
        <w:pStyle w:val="odrkyChar"/>
        <w:numPr>
          <w:ilvl w:val="0"/>
          <w:numId w:val="9"/>
        </w:numPr>
        <w:rPr>
          <w:sz w:val="20"/>
          <w:szCs w:val="20"/>
        </w:rPr>
      </w:pPr>
      <w:r w:rsidRPr="004E57E7">
        <w:rPr>
          <w:sz w:val="20"/>
          <w:szCs w:val="20"/>
        </w:rPr>
        <w:t xml:space="preserve">Předpokládaný termín zahájení plnění je březen 2013. Zhotovitel bere na vědomí, že může dojít ke změně předpokládaného termínu zahájení plnění. </w:t>
      </w:r>
    </w:p>
    <w:p w:rsidR="002A6916" w:rsidRPr="004E57E7" w:rsidRDefault="002A6916" w:rsidP="000F2130">
      <w:pPr>
        <w:pStyle w:val="odrkyChar"/>
        <w:numPr>
          <w:ilvl w:val="0"/>
          <w:numId w:val="9"/>
        </w:numPr>
        <w:rPr>
          <w:sz w:val="20"/>
          <w:szCs w:val="20"/>
        </w:rPr>
      </w:pPr>
      <w:r w:rsidRPr="004E57E7">
        <w:rPr>
          <w:sz w:val="20"/>
          <w:szCs w:val="20"/>
        </w:rPr>
        <w:t xml:space="preserve">Zhotovitel se zavazuje vytvořit a implementovat DIW v souladu s následujícím časovým harmonogramem plnění předmětu </w:t>
      </w:r>
      <w:proofErr w:type="gramStart"/>
      <w:r w:rsidRPr="004E57E7">
        <w:rPr>
          <w:sz w:val="20"/>
          <w:szCs w:val="20"/>
        </w:rPr>
        <w:t>smlouvy („D“  = Datum</w:t>
      </w:r>
      <w:proofErr w:type="gramEnd"/>
      <w:r w:rsidRPr="004E57E7">
        <w:rPr>
          <w:sz w:val="20"/>
          <w:szCs w:val="20"/>
        </w:rPr>
        <w:t xml:space="preserve"> uzavření smlouvy o dílo). Předpokládané termíny ukončení plnění: </w:t>
      </w:r>
    </w:p>
    <w:p w:rsidR="002A6916" w:rsidRPr="004E57E7" w:rsidRDefault="002A6916" w:rsidP="000F2130">
      <w:pPr>
        <w:pStyle w:val="Odstavecseseznamem"/>
        <w:numPr>
          <w:ilvl w:val="0"/>
          <w:numId w:val="6"/>
        </w:numPr>
        <w:autoSpaceDE w:val="0"/>
        <w:autoSpaceDN w:val="0"/>
        <w:adjustRightInd w:val="0"/>
        <w:jc w:val="both"/>
        <w:rPr>
          <w:rFonts w:ascii="Arial" w:hAnsi="Arial" w:cs="Arial"/>
          <w:sz w:val="20"/>
          <w:szCs w:val="20"/>
        </w:rPr>
      </w:pPr>
      <w:r w:rsidRPr="004E57E7">
        <w:rPr>
          <w:rFonts w:ascii="Arial" w:hAnsi="Arial" w:cs="Arial"/>
          <w:sz w:val="20"/>
          <w:szCs w:val="20"/>
        </w:rPr>
        <w:t xml:space="preserve">První fáze – analýza požadavků: </w:t>
      </w:r>
      <w:proofErr w:type="gramStart"/>
      <w:r w:rsidRPr="004E57E7">
        <w:rPr>
          <w:rFonts w:ascii="Arial" w:hAnsi="Arial" w:cs="Arial"/>
          <w:sz w:val="20"/>
          <w:szCs w:val="20"/>
        </w:rPr>
        <w:t>„D“  + 15</w:t>
      </w:r>
      <w:proofErr w:type="gramEnd"/>
      <w:r w:rsidRPr="004E57E7">
        <w:rPr>
          <w:rFonts w:ascii="Arial" w:hAnsi="Arial" w:cs="Arial"/>
          <w:sz w:val="20"/>
          <w:szCs w:val="20"/>
        </w:rPr>
        <w:t xml:space="preserve"> dní</w:t>
      </w:r>
    </w:p>
    <w:p w:rsidR="002A6916" w:rsidRPr="004E57E7" w:rsidRDefault="002A6916" w:rsidP="000F2130">
      <w:pPr>
        <w:pStyle w:val="Odstavecseseznamem"/>
        <w:numPr>
          <w:ilvl w:val="0"/>
          <w:numId w:val="6"/>
        </w:numPr>
        <w:autoSpaceDE w:val="0"/>
        <w:autoSpaceDN w:val="0"/>
        <w:adjustRightInd w:val="0"/>
        <w:jc w:val="both"/>
        <w:rPr>
          <w:rFonts w:ascii="Arial" w:hAnsi="Arial" w:cs="Arial"/>
          <w:sz w:val="20"/>
          <w:szCs w:val="20"/>
        </w:rPr>
      </w:pPr>
      <w:r w:rsidRPr="004E57E7">
        <w:rPr>
          <w:rFonts w:ascii="Arial" w:hAnsi="Arial" w:cs="Arial"/>
          <w:sz w:val="20"/>
          <w:szCs w:val="20"/>
        </w:rPr>
        <w:t>Druhá fáze – implementace požadavků: max. 30 dní po ukončení první fáze</w:t>
      </w:r>
    </w:p>
    <w:p w:rsidR="002A6916" w:rsidRPr="004E57E7" w:rsidRDefault="002A6916" w:rsidP="000F2130">
      <w:pPr>
        <w:pStyle w:val="Odstavecseseznamem"/>
        <w:numPr>
          <w:ilvl w:val="0"/>
          <w:numId w:val="6"/>
        </w:numPr>
        <w:autoSpaceDE w:val="0"/>
        <w:autoSpaceDN w:val="0"/>
        <w:adjustRightInd w:val="0"/>
        <w:jc w:val="both"/>
        <w:rPr>
          <w:rFonts w:ascii="Arial" w:hAnsi="Arial" w:cs="Arial"/>
          <w:sz w:val="20"/>
          <w:szCs w:val="20"/>
        </w:rPr>
      </w:pPr>
      <w:r w:rsidRPr="004E57E7">
        <w:rPr>
          <w:rFonts w:ascii="Arial" w:hAnsi="Arial" w:cs="Arial"/>
          <w:sz w:val="20"/>
          <w:szCs w:val="20"/>
        </w:rPr>
        <w:t>Třetí fáze – pilotní provoz v délce 30 dní – po ukončení druhé fáze</w:t>
      </w:r>
    </w:p>
    <w:p w:rsidR="002A6916" w:rsidRPr="004E57E7" w:rsidRDefault="002A6916" w:rsidP="000F2130">
      <w:pPr>
        <w:pStyle w:val="Odstavecseseznamem"/>
        <w:numPr>
          <w:ilvl w:val="0"/>
          <w:numId w:val="6"/>
        </w:numPr>
        <w:autoSpaceDE w:val="0"/>
        <w:autoSpaceDN w:val="0"/>
        <w:adjustRightInd w:val="0"/>
        <w:jc w:val="both"/>
        <w:rPr>
          <w:rFonts w:ascii="Arial" w:hAnsi="Arial" w:cs="Arial"/>
          <w:sz w:val="20"/>
          <w:szCs w:val="20"/>
        </w:rPr>
      </w:pPr>
      <w:r w:rsidRPr="004E57E7">
        <w:rPr>
          <w:rFonts w:ascii="Arial" w:hAnsi="Arial" w:cs="Arial"/>
          <w:sz w:val="20"/>
          <w:szCs w:val="20"/>
        </w:rPr>
        <w:t>Čtvrtá fáze -servis/technická podpora produkčního DIW: do 30. 4. 2014</w:t>
      </w:r>
    </w:p>
    <w:p w:rsidR="002A6916" w:rsidRPr="004E57E7" w:rsidRDefault="00C775B3" w:rsidP="000F2130">
      <w:pPr>
        <w:pStyle w:val="odrkyChar"/>
        <w:numPr>
          <w:ilvl w:val="0"/>
          <w:numId w:val="9"/>
        </w:numPr>
        <w:rPr>
          <w:sz w:val="20"/>
          <w:szCs w:val="20"/>
        </w:rPr>
      </w:pPr>
      <w:r w:rsidRPr="004E57E7">
        <w:rPr>
          <w:sz w:val="20"/>
          <w:szCs w:val="20"/>
        </w:rPr>
        <w:t xml:space="preserve">O předání jednotlivých fází Díla: (a) analýza požadavků, (b) implementace požadavků, (c) pilotní provoz a (d) servisní podpora sepíší smluvní strany vždy protokol. Protokol je podkladem pro fakturaci (bude k ní přiložen v kopii). U protokolu o předání dokončeného díla smluvní strany vyznačí všechny případně zjištěné vady díla a nedodělky a stanoví lhůtu k jejich odstranění. </w:t>
      </w:r>
    </w:p>
    <w:p w:rsidR="002A6916" w:rsidRPr="004E57E7" w:rsidRDefault="002A6916" w:rsidP="000F2130">
      <w:pPr>
        <w:pStyle w:val="odrkyChar"/>
        <w:numPr>
          <w:ilvl w:val="0"/>
          <w:numId w:val="9"/>
        </w:numPr>
        <w:rPr>
          <w:sz w:val="20"/>
          <w:szCs w:val="20"/>
        </w:rPr>
      </w:pPr>
      <w:r w:rsidRPr="004E57E7">
        <w:rPr>
          <w:sz w:val="20"/>
          <w:szCs w:val="20"/>
        </w:rPr>
        <w:lastRenderedPageBreak/>
        <w:t>Místem plnění je sídlo objednatele, nedohodnou-li se smluvní strany nebo není-li stanoveno v této Smlouvě a jejích přílohách v případě některé z částí Díla jinak.</w:t>
      </w:r>
    </w:p>
    <w:p w:rsidR="002A6916" w:rsidRPr="004E57E7" w:rsidRDefault="002A6916" w:rsidP="000F2130">
      <w:pPr>
        <w:jc w:val="both"/>
        <w:rPr>
          <w:rFonts w:ascii="Arial" w:hAnsi="Arial" w:cs="Arial"/>
          <w:sz w:val="20"/>
          <w:szCs w:val="20"/>
        </w:rPr>
      </w:pPr>
    </w:p>
    <w:p w:rsidR="002A6916" w:rsidRPr="004E57E7" w:rsidRDefault="002A6916" w:rsidP="000F2130">
      <w:pPr>
        <w:tabs>
          <w:tab w:val="left" w:pos="1416"/>
          <w:tab w:val="left" w:pos="2124"/>
          <w:tab w:val="left" w:pos="2832"/>
          <w:tab w:val="left" w:pos="3225"/>
        </w:tabs>
        <w:spacing w:after="120"/>
        <w:jc w:val="center"/>
        <w:rPr>
          <w:rFonts w:ascii="Arial" w:hAnsi="Arial" w:cs="Arial"/>
          <w:b/>
          <w:sz w:val="20"/>
          <w:szCs w:val="20"/>
        </w:rPr>
      </w:pPr>
      <w:r w:rsidRPr="004E57E7">
        <w:rPr>
          <w:rFonts w:ascii="Arial" w:hAnsi="Arial" w:cs="Arial"/>
          <w:b/>
          <w:sz w:val="20"/>
          <w:szCs w:val="20"/>
        </w:rPr>
        <w:t xml:space="preserve">IV. </w:t>
      </w:r>
    </w:p>
    <w:p w:rsidR="002A6916" w:rsidRPr="004E57E7" w:rsidRDefault="002A6916" w:rsidP="000F2130">
      <w:pPr>
        <w:tabs>
          <w:tab w:val="left" w:pos="1416"/>
          <w:tab w:val="left" w:pos="2124"/>
          <w:tab w:val="left" w:pos="2832"/>
          <w:tab w:val="left" w:pos="3225"/>
        </w:tabs>
        <w:spacing w:after="120"/>
        <w:jc w:val="center"/>
        <w:rPr>
          <w:rFonts w:ascii="Arial" w:hAnsi="Arial" w:cs="Arial"/>
          <w:sz w:val="20"/>
          <w:szCs w:val="20"/>
        </w:rPr>
      </w:pPr>
      <w:r w:rsidRPr="004E57E7">
        <w:rPr>
          <w:rFonts w:ascii="Arial" w:hAnsi="Arial" w:cs="Arial"/>
          <w:b/>
          <w:sz w:val="20"/>
          <w:szCs w:val="20"/>
        </w:rPr>
        <w:t>Cena díla, platební podmínky</w:t>
      </w:r>
    </w:p>
    <w:p w:rsidR="002A6916" w:rsidRPr="004E57E7" w:rsidRDefault="002A6916" w:rsidP="000F2130">
      <w:pPr>
        <w:pStyle w:val="odrkyChar"/>
        <w:numPr>
          <w:ilvl w:val="0"/>
          <w:numId w:val="8"/>
        </w:numPr>
        <w:rPr>
          <w:sz w:val="20"/>
          <w:szCs w:val="20"/>
        </w:rPr>
      </w:pPr>
      <w:r w:rsidRPr="004E57E7">
        <w:rPr>
          <w:sz w:val="20"/>
          <w:szCs w:val="20"/>
        </w:rPr>
        <w:t xml:space="preserve">Cena za dílo provedené v rozsahu dle čl. II </w:t>
      </w:r>
      <w:proofErr w:type="gramStart"/>
      <w:r w:rsidRPr="004E57E7">
        <w:rPr>
          <w:sz w:val="20"/>
          <w:szCs w:val="20"/>
        </w:rPr>
        <w:t>této</w:t>
      </w:r>
      <w:proofErr w:type="gramEnd"/>
      <w:r w:rsidRPr="004E57E7">
        <w:rPr>
          <w:sz w:val="20"/>
          <w:szCs w:val="20"/>
        </w:rPr>
        <w:t xml:space="preserve"> smlouvy, včetně ceny za licenci k užití a servisu/technické podpory, byla stanovena dohodou smluvních stran dle zákona číslo 526/1990 Sb., o cenách, v platném znění, a to ve výši: </w:t>
      </w:r>
    </w:p>
    <w:p w:rsidR="002A6916" w:rsidRPr="004E57E7" w:rsidRDefault="002A6916" w:rsidP="000F2130">
      <w:pPr>
        <w:spacing w:after="60"/>
        <w:ind w:left="425" w:firstLine="284"/>
        <w:jc w:val="both"/>
        <w:rPr>
          <w:rFonts w:ascii="Arial" w:hAnsi="Arial" w:cs="Arial"/>
          <w:sz w:val="20"/>
          <w:szCs w:val="20"/>
        </w:rPr>
      </w:pPr>
      <w:r w:rsidRPr="004E57E7">
        <w:rPr>
          <w:rFonts w:ascii="Arial" w:hAnsi="Arial" w:cs="Arial"/>
          <w:sz w:val="20"/>
          <w:szCs w:val="20"/>
        </w:rPr>
        <w:t xml:space="preserve">Celková cena bez DPH </w:t>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highlight w:val="yellow"/>
        </w:rPr>
        <w:t>…………….</w:t>
      </w:r>
      <w:r w:rsidRPr="004E57E7">
        <w:rPr>
          <w:rFonts w:ascii="Arial" w:hAnsi="Arial" w:cs="Arial"/>
          <w:sz w:val="20"/>
          <w:szCs w:val="20"/>
        </w:rPr>
        <w:t>,- Kč</w:t>
      </w:r>
    </w:p>
    <w:p w:rsidR="002A6916" w:rsidRPr="004E57E7" w:rsidRDefault="002A6916" w:rsidP="000F2130">
      <w:pPr>
        <w:spacing w:after="60"/>
        <w:ind w:left="425" w:firstLine="284"/>
        <w:jc w:val="both"/>
        <w:rPr>
          <w:rFonts w:ascii="Arial" w:hAnsi="Arial" w:cs="Arial"/>
          <w:sz w:val="20"/>
          <w:szCs w:val="20"/>
        </w:rPr>
      </w:pPr>
      <w:r w:rsidRPr="004E57E7">
        <w:rPr>
          <w:rFonts w:ascii="Arial" w:hAnsi="Arial" w:cs="Arial"/>
          <w:sz w:val="20"/>
          <w:szCs w:val="20"/>
        </w:rPr>
        <w:t>DPH</w:t>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highlight w:val="yellow"/>
        </w:rPr>
        <w:t>…………….</w:t>
      </w:r>
      <w:r w:rsidRPr="004E57E7">
        <w:rPr>
          <w:rFonts w:ascii="Arial" w:hAnsi="Arial" w:cs="Arial"/>
          <w:sz w:val="20"/>
          <w:szCs w:val="20"/>
        </w:rPr>
        <w:t>,- Kč</w:t>
      </w:r>
    </w:p>
    <w:p w:rsidR="002A6916" w:rsidRPr="004E57E7" w:rsidRDefault="002A6916" w:rsidP="000F2130">
      <w:pPr>
        <w:spacing w:after="60"/>
        <w:ind w:left="425" w:firstLine="284"/>
        <w:jc w:val="both"/>
        <w:rPr>
          <w:rFonts w:ascii="Arial" w:hAnsi="Arial" w:cs="Arial"/>
          <w:sz w:val="20"/>
          <w:szCs w:val="20"/>
        </w:rPr>
      </w:pPr>
      <w:r w:rsidRPr="004E57E7">
        <w:rPr>
          <w:rFonts w:ascii="Arial" w:hAnsi="Arial" w:cs="Arial"/>
          <w:sz w:val="20"/>
          <w:szCs w:val="20"/>
        </w:rPr>
        <w:t xml:space="preserve">Celková cena včetně DPH         </w:t>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highlight w:val="yellow"/>
        </w:rPr>
        <w:t>…………….</w:t>
      </w:r>
      <w:r w:rsidRPr="004E57E7">
        <w:rPr>
          <w:rFonts w:ascii="Arial" w:hAnsi="Arial" w:cs="Arial"/>
          <w:sz w:val="20"/>
          <w:szCs w:val="20"/>
        </w:rPr>
        <w:t>,- Kč</w:t>
      </w:r>
    </w:p>
    <w:p w:rsidR="002A6916" w:rsidRPr="004E57E7" w:rsidRDefault="002A6916" w:rsidP="000F2130">
      <w:pPr>
        <w:spacing w:after="60"/>
        <w:ind w:left="425" w:firstLine="284"/>
        <w:jc w:val="both"/>
        <w:rPr>
          <w:rFonts w:ascii="Arial" w:hAnsi="Arial" w:cs="Arial"/>
          <w:sz w:val="20"/>
          <w:szCs w:val="20"/>
        </w:rPr>
      </w:pPr>
      <w:r w:rsidRPr="004E57E7">
        <w:rPr>
          <w:rFonts w:ascii="Arial" w:hAnsi="Arial" w:cs="Arial"/>
          <w:sz w:val="20"/>
          <w:szCs w:val="20"/>
        </w:rPr>
        <w:t xml:space="preserve">(slovy </w:t>
      </w:r>
      <w:r w:rsidRPr="004E57E7">
        <w:rPr>
          <w:rFonts w:ascii="Arial" w:hAnsi="Arial" w:cs="Arial"/>
          <w:sz w:val="20"/>
          <w:szCs w:val="20"/>
          <w:highlight w:val="yellow"/>
        </w:rPr>
        <w:t>……………………</w:t>
      </w:r>
      <w:r w:rsidRPr="004E57E7">
        <w:rPr>
          <w:rFonts w:ascii="Arial" w:hAnsi="Arial" w:cs="Arial"/>
          <w:sz w:val="20"/>
          <w:szCs w:val="20"/>
        </w:rPr>
        <w:t xml:space="preserve"> korun českých).</w:t>
      </w:r>
    </w:p>
    <w:p w:rsidR="002A6916" w:rsidRPr="004E57E7" w:rsidRDefault="002A6916" w:rsidP="000F2130">
      <w:pPr>
        <w:ind w:left="426" w:firstLine="283"/>
        <w:jc w:val="both"/>
        <w:rPr>
          <w:rFonts w:ascii="Arial" w:hAnsi="Arial" w:cs="Arial"/>
          <w:sz w:val="20"/>
          <w:szCs w:val="20"/>
        </w:rPr>
      </w:pPr>
    </w:p>
    <w:p w:rsidR="002A6916" w:rsidRPr="004E57E7" w:rsidRDefault="002A6916" w:rsidP="000F2130">
      <w:pPr>
        <w:pStyle w:val="odrkyChar"/>
        <w:numPr>
          <w:ilvl w:val="0"/>
          <w:numId w:val="8"/>
        </w:numPr>
        <w:rPr>
          <w:sz w:val="20"/>
          <w:szCs w:val="20"/>
        </w:rPr>
      </w:pPr>
      <w:r w:rsidRPr="004E57E7">
        <w:rPr>
          <w:sz w:val="20"/>
          <w:szCs w:val="20"/>
        </w:rPr>
        <w:t>Cena za dílo dle předchozího odstavce je nejvýše přípustná a zahrnuje veškeré náklady zhotovitele nezbytné k splnění jeho povinností dle této smlouvy. Měnit smluvenou cenu je možné pouze v případě změny zákonné sazby DPH.</w:t>
      </w:r>
    </w:p>
    <w:p w:rsidR="002A6916" w:rsidRPr="004E57E7" w:rsidRDefault="002A6916" w:rsidP="000F2130">
      <w:pPr>
        <w:pStyle w:val="odrkyChar"/>
        <w:numPr>
          <w:ilvl w:val="0"/>
          <w:numId w:val="8"/>
        </w:numPr>
        <w:rPr>
          <w:sz w:val="20"/>
          <w:szCs w:val="20"/>
        </w:rPr>
      </w:pPr>
      <w:r w:rsidRPr="004E57E7">
        <w:rPr>
          <w:sz w:val="20"/>
          <w:szCs w:val="20"/>
        </w:rPr>
        <w:t>Strany se dohodly na následující úhradě ceny za dílo:</w:t>
      </w:r>
    </w:p>
    <w:p w:rsidR="002A6916" w:rsidRPr="004E57E7" w:rsidRDefault="002A6916" w:rsidP="002F1738">
      <w:pPr>
        <w:pStyle w:val="Odstavecseseznamem"/>
        <w:numPr>
          <w:ilvl w:val="0"/>
          <w:numId w:val="7"/>
        </w:numPr>
        <w:autoSpaceDE w:val="0"/>
        <w:autoSpaceDN w:val="0"/>
        <w:adjustRightInd w:val="0"/>
        <w:spacing w:after="60"/>
        <w:jc w:val="both"/>
        <w:rPr>
          <w:rFonts w:ascii="Arial" w:hAnsi="Arial" w:cs="Arial"/>
          <w:sz w:val="20"/>
          <w:szCs w:val="20"/>
        </w:rPr>
      </w:pPr>
      <w:r w:rsidRPr="004E57E7">
        <w:rPr>
          <w:rFonts w:ascii="Arial" w:hAnsi="Arial" w:cs="Arial"/>
          <w:sz w:val="20"/>
          <w:szCs w:val="20"/>
        </w:rPr>
        <w:t xml:space="preserve">1. platba – ve výši </w:t>
      </w:r>
      <w:r w:rsidR="008E4538" w:rsidRPr="004E57E7">
        <w:rPr>
          <w:rFonts w:ascii="Arial" w:hAnsi="Arial" w:cs="Arial"/>
          <w:sz w:val="20"/>
          <w:szCs w:val="20"/>
        </w:rPr>
        <w:t>75</w:t>
      </w:r>
      <w:r w:rsidRPr="004E57E7">
        <w:rPr>
          <w:rFonts w:ascii="Arial" w:hAnsi="Arial" w:cs="Arial"/>
          <w:sz w:val="20"/>
          <w:szCs w:val="20"/>
        </w:rPr>
        <w:t xml:space="preserve">% ceny za dílo bude objednatelem uhrazena po ukončení </w:t>
      </w:r>
      <w:r w:rsidR="00BF2E89">
        <w:rPr>
          <w:rFonts w:ascii="Arial" w:hAnsi="Arial" w:cs="Arial"/>
          <w:sz w:val="20"/>
          <w:szCs w:val="20"/>
        </w:rPr>
        <w:t>prvních tří f</w:t>
      </w:r>
      <w:r w:rsidRPr="004E57E7">
        <w:rPr>
          <w:rFonts w:ascii="Arial" w:hAnsi="Arial" w:cs="Arial"/>
          <w:sz w:val="20"/>
          <w:szCs w:val="20"/>
        </w:rPr>
        <w:t>áz</w:t>
      </w:r>
      <w:r w:rsidR="00BF2E89">
        <w:rPr>
          <w:rFonts w:ascii="Arial" w:hAnsi="Arial" w:cs="Arial"/>
          <w:sz w:val="20"/>
          <w:szCs w:val="20"/>
        </w:rPr>
        <w:t>í</w:t>
      </w:r>
      <w:r w:rsidR="00BF4315" w:rsidRPr="004E57E7">
        <w:rPr>
          <w:rFonts w:ascii="Arial" w:hAnsi="Arial" w:cs="Arial"/>
          <w:sz w:val="20"/>
          <w:szCs w:val="20"/>
        </w:rPr>
        <w:t xml:space="preserve"> realizace předmětu plnění</w:t>
      </w:r>
      <w:r w:rsidRPr="004E57E7">
        <w:rPr>
          <w:rFonts w:ascii="Arial" w:hAnsi="Arial" w:cs="Arial"/>
          <w:sz w:val="20"/>
          <w:szCs w:val="20"/>
        </w:rPr>
        <w:t>, podrobně specifikovan</w:t>
      </w:r>
      <w:r w:rsidR="00BF2E89">
        <w:rPr>
          <w:rFonts w:ascii="Arial" w:hAnsi="Arial" w:cs="Arial"/>
          <w:sz w:val="20"/>
          <w:szCs w:val="20"/>
        </w:rPr>
        <w:t>ých</w:t>
      </w:r>
      <w:r w:rsidRPr="004E57E7">
        <w:rPr>
          <w:rFonts w:ascii="Arial" w:hAnsi="Arial" w:cs="Arial"/>
          <w:sz w:val="20"/>
          <w:szCs w:val="20"/>
        </w:rPr>
        <w:t xml:space="preserve"> v příloze č. 1 této smlouvy</w:t>
      </w:r>
    </w:p>
    <w:p w:rsidR="002A6916" w:rsidRPr="004E57E7" w:rsidRDefault="002A6916" w:rsidP="002F1738">
      <w:pPr>
        <w:pStyle w:val="Odstavecseseznamem"/>
        <w:autoSpaceDE w:val="0"/>
        <w:autoSpaceDN w:val="0"/>
        <w:adjustRightInd w:val="0"/>
        <w:spacing w:after="60"/>
        <w:ind w:left="1080"/>
        <w:jc w:val="both"/>
        <w:rPr>
          <w:rFonts w:ascii="Arial" w:hAnsi="Arial" w:cs="Arial"/>
          <w:sz w:val="20"/>
          <w:szCs w:val="20"/>
        </w:rPr>
      </w:pPr>
    </w:p>
    <w:p w:rsidR="002A6916" w:rsidRPr="004E57E7" w:rsidRDefault="008E4538" w:rsidP="00666C3D">
      <w:pPr>
        <w:pStyle w:val="Odstavecseseznamem"/>
        <w:numPr>
          <w:ilvl w:val="0"/>
          <w:numId w:val="7"/>
        </w:numPr>
        <w:autoSpaceDE w:val="0"/>
        <w:autoSpaceDN w:val="0"/>
        <w:adjustRightInd w:val="0"/>
        <w:spacing w:after="60"/>
        <w:jc w:val="both"/>
        <w:rPr>
          <w:rFonts w:ascii="Arial" w:hAnsi="Arial" w:cs="Arial"/>
          <w:sz w:val="20"/>
          <w:szCs w:val="20"/>
        </w:rPr>
      </w:pPr>
      <w:r w:rsidRPr="004E57E7">
        <w:rPr>
          <w:rFonts w:ascii="Arial" w:hAnsi="Arial" w:cs="Arial"/>
          <w:sz w:val="20"/>
          <w:szCs w:val="20"/>
        </w:rPr>
        <w:t>2</w:t>
      </w:r>
      <w:r w:rsidR="002A6916" w:rsidRPr="004E57E7">
        <w:rPr>
          <w:rFonts w:ascii="Arial" w:hAnsi="Arial" w:cs="Arial"/>
          <w:sz w:val="20"/>
          <w:szCs w:val="20"/>
        </w:rPr>
        <w:t xml:space="preserve">. platba – ve výši 25% ceny za dílo bude objednatelem uhrazena po ukončení 4. </w:t>
      </w:r>
      <w:r w:rsidR="00BF2E89">
        <w:rPr>
          <w:rFonts w:ascii="Arial" w:hAnsi="Arial" w:cs="Arial"/>
          <w:sz w:val="20"/>
          <w:szCs w:val="20"/>
        </w:rPr>
        <w:t>f</w:t>
      </w:r>
      <w:r w:rsidR="002A6916" w:rsidRPr="004E57E7">
        <w:rPr>
          <w:rFonts w:ascii="Arial" w:hAnsi="Arial" w:cs="Arial"/>
          <w:sz w:val="20"/>
          <w:szCs w:val="20"/>
        </w:rPr>
        <w:t>áze</w:t>
      </w:r>
      <w:r w:rsidR="00BF4315" w:rsidRPr="004E57E7">
        <w:rPr>
          <w:rFonts w:ascii="Arial" w:hAnsi="Arial" w:cs="Arial"/>
          <w:sz w:val="20"/>
          <w:szCs w:val="20"/>
        </w:rPr>
        <w:t xml:space="preserve"> realizace předmětu plnění</w:t>
      </w:r>
      <w:r w:rsidR="002A6916" w:rsidRPr="004E57E7">
        <w:rPr>
          <w:rFonts w:ascii="Arial" w:hAnsi="Arial" w:cs="Arial"/>
          <w:sz w:val="20"/>
          <w:szCs w:val="20"/>
        </w:rPr>
        <w:t>, podrobně specifikované v příloze č. 1 této smlouvy</w:t>
      </w:r>
    </w:p>
    <w:p w:rsidR="00ED577F" w:rsidRPr="004E57E7" w:rsidRDefault="00ED577F">
      <w:pPr>
        <w:rPr>
          <w:rFonts w:ascii="Arial" w:hAnsi="Arial" w:cs="Arial"/>
          <w:sz w:val="20"/>
          <w:szCs w:val="20"/>
        </w:rPr>
      </w:pPr>
    </w:p>
    <w:tbl>
      <w:tblPr>
        <w:tblStyle w:val="Mkatabulky"/>
        <w:tblW w:w="0" w:type="auto"/>
        <w:tblInd w:w="534" w:type="dxa"/>
        <w:tblLook w:val="04A0"/>
      </w:tblPr>
      <w:tblGrid>
        <w:gridCol w:w="895"/>
        <w:gridCol w:w="2081"/>
        <w:gridCol w:w="2180"/>
        <w:gridCol w:w="1794"/>
        <w:gridCol w:w="1804"/>
      </w:tblGrid>
      <w:tr w:rsidR="00ED577F" w:rsidRPr="004E57E7" w:rsidTr="008E4538">
        <w:tc>
          <w:tcPr>
            <w:tcW w:w="895" w:type="dxa"/>
            <w:vMerge w:val="restart"/>
            <w:shd w:val="clear" w:color="auto" w:fill="BFBFBF" w:themeFill="background1" w:themeFillShade="BF"/>
          </w:tcPr>
          <w:p w:rsidR="00ED577F" w:rsidRPr="004E57E7" w:rsidRDefault="00ED577F" w:rsidP="008E4538">
            <w:pPr>
              <w:rPr>
                <w:rFonts w:ascii="Arial" w:hAnsi="Arial" w:cs="Arial"/>
                <w:b/>
                <w:sz w:val="20"/>
                <w:szCs w:val="20"/>
              </w:rPr>
            </w:pPr>
            <w:r w:rsidRPr="004E57E7">
              <w:rPr>
                <w:rFonts w:ascii="Arial" w:hAnsi="Arial" w:cs="Arial"/>
                <w:b/>
                <w:sz w:val="20"/>
                <w:szCs w:val="20"/>
              </w:rPr>
              <w:t>Fáze</w:t>
            </w:r>
          </w:p>
        </w:tc>
        <w:tc>
          <w:tcPr>
            <w:tcW w:w="2081" w:type="dxa"/>
            <w:vMerge w:val="restart"/>
            <w:shd w:val="clear" w:color="auto" w:fill="BFBFBF" w:themeFill="background1" w:themeFillShade="BF"/>
          </w:tcPr>
          <w:p w:rsidR="00ED577F" w:rsidRPr="004E57E7" w:rsidRDefault="00ED577F" w:rsidP="008E4538">
            <w:pPr>
              <w:rPr>
                <w:rFonts w:ascii="Arial" w:hAnsi="Arial" w:cs="Arial"/>
                <w:b/>
                <w:sz w:val="20"/>
                <w:szCs w:val="20"/>
              </w:rPr>
            </w:pPr>
            <w:r w:rsidRPr="004E57E7">
              <w:rPr>
                <w:rFonts w:ascii="Arial" w:hAnsi="Arial" w:cs="Arial"/>
                <w:b/>
                <w:sz w:val="20"/>
                <w:szCs w:val="20"/>
              </w:rPr>
              <w:t>Procenta nabídkové ceny dle podmínek zadavatele</w:t>
            </w:r>
          </w:p>
        </w:tc>
        <w:tc>
          <w:tcPr>
            <w:tcW w:w="5778" w:type="dxa"/>
            <w:gridSpan w:val="3"/>
            <w:shd w:val="clear" w:color="auto" w:fill="BFBFBF" w:themeFill="background1" w:themeFillShade="BF"/>
          </w:tcPr>
          <w:p w:rsidR="00ED577F" w:rsidRPr="004E57E7" w:rsidRDefault="00ED577F" w:rsidP="008E4538">
            <w:pPr>
              <w:rPr>
                <w:rFonts w:ascii="Arial" w:hAnsi="Arial" w:cs="Arial"/>
                <w:b/>
                <w:sz w:val="20"/>
                <w:szCs w:val="20"/>
              </w:rPr>
            </w:pPr>
            <w:r w:rsidRPr="004E57E7">
              <w:rPr>
                <w:rFonts w:ascii="Arial" w:hAnsi="Arial" w:cs="Arial"/>
                <w:b/>
                <w:sz w:val="20"/>
                <w:szCs w:val="20"/>
              </w:rPr>
              <w:t>Cena dle nabídky uchazeče</w:t>
            </w:r>
          </w:p>
        </w:tc>
      </w:tr>
      <w:tr w:rsidR="00ED577F" w:rsidRPr="004E57E7" w:rsidTr="008E4538">
        <w:tc>
          <w:tcPr>
            <w:tcW w:w="895" w:type="dxa"/>
            <w:vMerge/>
          </w:tcPr>
          <w:p w:rsidR="00ED577F" w:rsidRPr="004E57E7" w:rsidRDefault="00ED577F" w:rsidP="008E4538">
            <w:pPr>
              <w:rPr>
                <w:rFonts w:ascii="Arial" w:hAnsi="Arial" w:cs="Arial"/>
                <w:b/>
                <w:sz w:val="20"/>
                <w:szCs w:val="20"/>
              </w:rPr>
            </w:pPr>
          </w:p>
        </w:tc>
        <w:tc>
          <w:tcPr>
            <w:tcW w:w="2081" w:type="dxa"/>
            <w:vMerge/>
          </w:tcPr>
          <w:p w:rsidR="00ED577F" w:rsidRPr="004E57E7" w:rsidRDefault="00ED577F" w:rsidP="008E4538">
            <w:pPr>
              <w:rPr>
                <w:rFonts w:ascii="Arial" w:hAnsi="Arial" w:cs="Arial"/>
                <w:b/>
                <w:sz w:val="20"/>
                <w:szCs w:val="20"/>
              </w:rPr>
            </w:pPr>
          </w:p>
        </w:tc>
        <w:tc>
          <w:tcPr>
            <w:tcW w:w="2180" w:type="dxa"/>
            <w:tcBorders>
              <w:bottom w:val="single" w:sz="4" w:space="0" w:color="000000"/>
            </w:tcBorders>
            <w:shd w:val="clear" w:color="auto" w:fill="BFBFBF" w:themeFill="background1" w:themeFillShade="BF"/>
          </w:tcPr>
          <w:p w:rsidR="00ED577F" w:rsidRPr="004E57E7" w:rsidRDefault="00ED577F" w:rsidP="008E4538">
            <w:pPr>
              <w:rPr>
                <w:rFonts w:ascii="Arial" w:hAnsi="Arial" w:cs="Arial"/>
                <w:b/>
                <w:sz w:val="20"/>
                <w:szCs w:val="20"/>
              </w:rPr>
            </w:pPr>
            <w:r w:rsidRPr="004E57E7">
              <w:rPr>
                <w:rFonts w:ascii="Arial" w:hAnsi="Arial" w:cs="Arial"/>
                <w:b/>
                <w:sz w:val="20"/>
                <w:szCs w:val="20"/>
              </w:rPr>
              <w:t xml:space="preserve">Cena bez DPH </w:t>
            </w:r>
            <w:r w:rsidRPr="004E57E7">
              <w:rPr>
                <w:rFonts w:ascii="Arial" w:hAnsi="Arial" w:cs="Arial"/>
                <w:b/>
                <w:sz w:val="20"/>
                <w:szCs w:val="20"/>
                <w:lang w:val="en-US"/>
              </w:rPr>
              <w:t>[Kč]</w:t>
            </w:r>
          </w:p>
        </w:tc>
        <w:tc>
          <w:tcPr>
            <w:tcW w:w="1794" w:type="dxa"/>
            <w:tcBorders>
              <w:bottom w:val="single" w:sz="4" w:space="0" w:color="000000"/>
            </w:tcBorders>
            <w:shd w:val="clear" w:color="auto" w:fill="BFBFBF" w:themeFill="background1" w:themeFillShade="BF"/>
          </w:tcPr>
          <w:p w:rsidR="00ED577F" w:rsidRPr="004E57E7" w:rsidRDefault="00ED577F" w:rsidP="008E4538">
            <w:pPr>
              <w:rPr>
                <w:rFonts w:ascii="Arial" w:hAnsi="Arial" w:cs="Arial"/>
                <w:b/>
                <w:sz w:val="20"/>
                <w:szCs w:val="20"/>
              </w:rPr>
            </w:pPr>
            <w:r w:rsidRPr="004E57E7">
              <w:rPr>
                <w:rFonts w:ascii="Arial" w:hAnsi="Arial" w:cs="Arial"/>
                <w:b/>
                <w:sz w:val="20"/>
                <w:szCs w:val="20"/>
              </w:rPr>
              <w:t xml:space="preserve">DPH </w:t>
            </w:r>
            <w:r w:rsidRPr="004E57E7">
              <w:rPr>
                <w:rFonts w:ascii="Arial" w:hAnsi="Arial" w:cs="Arial"/>
                <w:b/>
                <w:sz w:val="20"/>
                <w:szCs w:val="20"/>
                <w:lang w:val="en-US"/>
              </w:rPr>
              <w:t>[Kč]</w:t>
            </w:r>
          </w:p>
        </w:tc>
        <w:tc>
          <w:tcPr>
            <w:tcW w:w="1804" w:type="dxa"/>
            <w:tcBorders>
              <w:bottom w:val="single" w:sz="4" w:space="0" w:color="000000"/>
            </w:tcBorders>
            <w:shd w:val="clear" w:color="auto" w:fill="BFBFBF" w:themeFill="background1" w:themeFillShade="BF"/>
          </w:tcPr>
          <w:p w:rsidR="00ED577F" w:rsidRPr="004E57E7" w:rsidRDefault="00ED577F" w:rsidP="008E4538">
            <w:pPr>
              <w:rPr>
                <w:rFonts w:ascii="Arial" w:hAnsi="Arial" w:cs="Arial"/>
                <w:b/>
                <w:sz w:val="20"/>
                <w:szCs w:val="20"/>
              </w:rPr>
            </w:pPr>
            <w:r w:rsidRPr="004E57E7">
              <w:rPr>
                <w:rFonts w:ascii="Arial" w:hAnsi="Arial" w:cs="Arial"/>
                <w:b/>
                <w:sz w:val="20"/>
                <w:szCs w:val="20"/>
              </w:rPr>
              <w:t xml:space="preserve">Cena vč. DPH </w:t>
            </w:r>
            <w:r w:rsidRPr="004E57E7">
              <w:rPr>
                <w:rFonts w:ascii="Arial" w:hAnsi="Arial" w:cs="Arial"/>
                <w:b/>
                <w:sz w:val="20"/>
                <w:szCs w:val="20"/>
                <w:lang w:val="en-US"/>
              </w:rPr>
              <w:t>[Kč]</w:t>
            </w:r>
          </w:p>
        </w:tc>
      </w:tr>
      <w:tr w:rsidR="00ED577F" w:rsidRPr="004E57E7" w:rsidTr="008E4538">
        <w:trPr>
          <w:trHeight w:val="398"/>
        </w:trPr>
        <w:tc>
          <w:tcPr>
            <w:tcW w:w="895" w:type="dxa"/>
          </w:tcPr>
          <w:p w:rsidR="00ED577F" w:rsidRPr="004E57E7" w:rsidRDefault="00ED577F" w:rsidP="008E4538">
            <w:pPr>
              <w:rPr>
                <w:rFonts w:ascii="Arial" w:hAnsi="Arial" w:cs="Arial"/>
                <w:sz w:val="20"/>
                <w:szCs w:val="20"/>
              </w:rPr>
            </w:pPr>
            <w:r w:rsidRPr="004E57E7">
              <w:rPr>
                <w:rFonts w:ascii="Arial" w:hAnsi="Arial" w:cs="Arial"/>
                <w:sz w:val="20"/>
                <w:szCs w:val="20"/>
              </w:rPr>
              <w:t>1</w:t>
            </w:r>
          </w:p>
        </w:tc>
        <w:tc>
          <w:tcPr>
            <w:tcW w:w="2081" w:type="dxa"/>
          </w:tcPr>
          <w:p w:rsidR="00ED577F" w:rsidRPr="004E57E7" w:rsidRDefault="008E4538" w:rsidP="008E4538">
            <w:pPr>
              <w:rPr>
                <w:rFonts w:ascii="Arial" w:hAnsi="Arial" w:cs="Arial"/>
                <w:sz w:val="20"/>
                <w:szCs w:val="20"/>
              </w:rPr>
            </w:pPr>
            <w:r w:rsidRPr="004E57E7">
              <w:rPr>
                <w:rFonts w:ascii="Arial" w:hAnsi="Arial" w:cs="Arial"/>
                <w:sz w:val="20"/>
                <w:szCs w:val="20"/>
              </w:rPr>
              <w:t>75</w:t>
            </w:r>
            <w:r w:rsidR="00CD7EB4">
              <w:rPr>
                <w:rFonts w:ascii="Arial" w:hAnsi="Arial" w:cs="Arial"/>
                <w:sz w:val="20"/>
                <w:szCs w:val="20"/>
              </w:rPr>
              <w:t xml:space="preserve"> %</w:t>
            </w:r>
          </w:p>
        </w:tc>
        <w:tc>
          <w:tcPr>
            <w:tcW w:w="2180" w:type="dxa"/>
            <w:shd w:val="clear" w:color="auto" w:fill="FFFF00"/>
          </w:tcPr>
          <w:p w:rsidR="00ED577F" w:rsidRPr="004E57E7" w:rsidRDefault="00ED577F" w:rsidP="008E4538">
            <w:pPr>
              <w:rPr>
                <w:rFonts w:ascii="Arial" w:hAnsi="Arial" w:cs="Arial"/>
                <w:sz w:val="20"/>
                <w:szCs w:val="20"/>
                <w:highlight w:val="yellow"/>
              </w:rPr>
            </w:pPr>
          </w:p>
        </w:tc>
        <w:tc>
          <w:tcPr>
            <w:tcW w:w="1794" w:type="dxa"/>
            <w:shd w:val="clear" w:color="auto" w:fill="FFFF00"/>
          </w:tcPr>
          <w:p w:rsidR="00ED577F" w:rsidRPr="004E57E7" w:rsidRDefault="00ED577F" w:rsidP="008E4538">
            <w:pPr>
              <w:rPr>
                <w:rFonts w:ascii="Arial" w:hAnsi="Arial" w:cs="Arial"/>
                <w:sz w:val="20"/>
                <w:szCs w:val="20"/>
                <w:highlight w:val="yellow"/>
              </w:rPr>
            </w:pPr>
          </w:p>
        </w:tc>
        <w:tc>
          <w:tcPr>
            <w:tcW w:w="1804" w:type="dxa"/>
            <w:shd w:val="clear" w:color="auto" w:fill="FFFF00"/>
          </w:tcPr>
          <w:p w:rsidR="00ED577F" w:rsidRPr="004E57E7" w:rsidRDefault="00ED577F" w:rsidP="008E4538">
            <w:pPr>
              <w:rPr>
                <w:rFonts w:ascii="Arial" w:hAnsi="Arial" w:cs="Arial"/>
                <w:sz w:val="20"/>
                <w:szCs w:val="20"/>
                <w:highlight w:val="yellow"/>
              </w:rPr>
            </w:pPr>
          </w:p>
        </w:tc>
      </w:tr>
      <w:tr w:rsidR="00ED577F" w:rsidRPr="004E57E7" w:rsidTr="008E4538">
        <w:trPr>
          <w:trHeight w:val="416"/>
        </w:trPr>
        <w:tc>
          <w:tcPr>
            <w:tcW w:w="895" w:type="dxa"/>
          </w:tcPr>
          <w:p w:rsidR="00ED577F" w:rsidRPr="004E57E7" w:rsidRDefault="00ED577F" w:rsidP="008E4538">
            <w:pPr>
              <w:rPr>
                <w:rFonts w:ascii="Arial" w:hAnsi="Arial" w:cs="Arial"/>
                <w:sz w:val="20"/>
                <w:szCs w:val="20"/>
              </w:rPr>
            </w:pPr>
            <w:r w:rsidRPr="004E57E7">
              <w:rPr>
                <w:rFonts w:ascii="Arial" w:hAnsi="Arial" w:cs="Arial"/>
                <w:sz w:val="20"/>
                <w:szCs w:val="20"/>
              </w:rPr>
              <w:t>4</w:t>
            </w:r>
          </w:p>
        </w:tc>
        <w:tc>
          <w:tcPr>
            <w:tcW w:w="2081" w:type="dxa"/>
          </w:tcPr>
          <w:p w:rsidR="00ED577F" w:rsidRPr="004E57E7" w:rsidRDefault="00ED577F" w:rsidP="008E4538">
            <w:pPr>
              <w:rPr>
                <w:rFonts w:ascii="Arial" w:hAnsi="Arial" w:cs="Arial"/>
                <w:sz w:val="20"/>
                <w:szCs w:val="20"/>
              </w:rPr>
            </w:pPr>
            <w:r w:rsidRPr="004E57E7">
              <w:rPr>
                <w:rFonts w:ascii="Arial" w:hAnsi="Arial" w:cs="Arial"/>
                <w:sz w:val="20"/>
                <w:szCs w:val="20"/>
              </w:rPr>
              <w:t>25</w:t>
            </w:r>
            <w:r w:rsidR="00CD7EB4">
              <w:rPr>
                <w:rFonts w:ascii="Arial" w:hAnsi="Arial" w:cs="Arial"/>
                <w:sz w:val="20"/>
                <w:szCs w:val="20"/>
              </w:rPr>
              <w:t xml:space="preserve"> %</w:t>
            </w:r>
          </w:p>
        </w:tc>
        <w:tc>
          <w:tcPr>
            <w:tcW w:w="2180" w:type="dxa"/>
            <w:shd w:val="clear" w:color="auto" w:fill="FFFF00"/>
          </w:tcPr>
          <w:p w:rsidR="00ED577F" w:rsidRPr="004E57E7" w:rsidRDefault="00ED577F" w:rsidP="008E4538">
            <w:pPr>
              <w:rPr>
                <w:rFonts w:ascii="Arial" w:hAnsi="Arial" w:cs="Arial"/>
                <w:sz w:val="20"/>
                <w:szCs w:val="20"/>
                <w:highlight w:val="yellow"/>
              </w:rPr>
            </w:pPr>
          </w:p>
        </w:tc>
        <w:tc>
          <w:tcPr>
            <w:tcW w:w="1794" w:type="dxa"/>
            <w:shd w:val="clear" w:color="auto" w:fill="FFFF00"/>
          </w:tcPr>
          <w:p w:rsidR="00ED577F" w:rsidRPr="004E57E7" w:rsidRDefault="00ED577F" w:rsidP="008E4538">
            <w:pPr>
              <w:rPr>
                <w:rFonts w:ascii="Arial" w:hAnsi="Arial" w:cs="Arial"/>
                <w:sz w:val="20"/>
                <w:szCs w:val="20"/>
                <w:highlight w:val="yellow"/>
              </w:rPr>
            </w:pPr>
          </w:p>
        </w:tc>
        <w:tc>
          <w:tcPr>
            <w:tcW w:w="1804" w:type="dxa"/>
            <w:shd w:val="clear" w:color="auto" w:fill="FFFF00"/>
          </w:tcPr>
          <w:p w:rsidR="00ED577F" w:rsidRPr="004E57E7" w:rsidRDefault="00ED577F" w:rsidP="008E4538">
            <w:pPr>
              <w:rPr>
                <w:rFonts w:ascii="Arial" w:hAnsi="Arial" w:cs="Arial"/>
                <w:sz w:val="20"/>
                <w:szCs w:val="20"/>
                <w:highlight w:val="yellow"/>
              </w:rPr>
            </w:pPr>
          </w:p>
        </w:tc>
      </w:tr>
      <w:tr w:rsidR="00ED577F" w:rsidRPr="00CD7EB4" w:rsidTr="008E4538">
        <w:trPr>
          <w:trHeight w:val="457"/>
        </w:trPr>
        <w:tc>
          <w:tcPr>
            <w:tcW w:w="895" w:type="dxa"/>
          </w:tcPr>
          <w:p w:rsidR="00ED577F" w:rsidRPr="00CD7EB4" w:rsidRDefault="00ED577F" w:rsidP="008E4538">
            <w:pPr>
              <w:rPr>
                <w:rFonts w:ascii="Arial" w:hAnsi="Arial" w:cs="Arial"/>
                <w:b/>
                <w:sz w:val="20"/>
                <w:szCs w:val="20"/>
              </w:rPr>
            </w:pPr>
            <w:r w:rsidRPr="00CD7EB4">
              <w:rPr>
                <w:rFonts w:ascii="Arial" w:hAnsi="Arial" w:cs="Arial"/>
                <w:b/>
                <w:sz w:val="20"/>
                <w:szCs w:val="20"/>
              </w:rPr>
              <w:t>celkem</w:t>
            </w:r>
          </w:p>
        </w:tc>
        <w:tc>
          <w:tcPr>
            <w:tcW w:w="2081" w:type="dxa"/>
          </w:tcPr>
          <w:p w:rsidR="00ED577F" w:rsidRPr="00CD7EB4" w:rsidRDefault="00ED577F" w:rsidP="008E4538">
            <w:pPr>
              <w:rPr>
                <w:rFonts w:ascii="Arial" w:hAnsi="Arial" w:cs="Arial"/>
                <w:b/>
                <w:sz w:val="20"/>
                <w:szCs w:val="20"/>
              </w:rPr>
            </w:pPr>
            <w:r w:rsidRPr="00CD7EB4">
              <w:rPr>
                <w:rFonts w:ascii="Arial" w:hAnsi="Arial" w:cs="Arial"/>
                <w:b/>
                <w:sz w:val="20"/>
                <w:szCs w:val="20"/>
              </w:rPr>
              <w:t>100</w:t>
            </w:r>
            <w:r w:rsidR="00CD7EB4" w:rsidRPr="00CD7EB4">
              <w:rPr>
                <w:rFonts w:ascii="Arial" w:hAnsi="Arial" w:cs="Arial"/>
                <w:b/>
                <w:sz w:val="20"/>
                <w:szCs w:val="20"/>
              </w:rPr>
              <w:t xml:space="preserve"> %</w:t>
            </w:r>
          </w:p>
        </w:tc>
        <w:tc>
          <w:tcPr>
            <w:tcW w:w="2180" w:type="dxa"/>
            <w:shd w:val="clear" w:color="auto" w:fill="FFFF00"/>
          </w:tcPr>
          <w:p w:rsidR="00ED577F" w:rsidRPr="00CD7EB4" w:rsidRDefault="00ED577F" w:rsidP="008E4538">
            <w:pPr>
              <w:rPr>
                <w:rFonts w:ascii="Arial" w:hAnsi="Arial" w:cs="Arial"/>
                <w:b/>
                <w:sz w:val="20"/>
                <w:szCs w:val="20"/>
                <w:highlight w:val="yellow"/>
              </w:rPr>
            </w:pPr>
          </w:p>
        </w:tc>
        <w:tc>
          <w:tcPr>
            <w:tcW w:w="1794" w:type="dxa"/>
            <w:shd w:val="clear" w:color="auto" w:fill="FFFF00"/>
          </w:tcPr>
          <w:p w:rsidR="00ED577F" w:rsidRPr="00CD7EB4" w:rsidRDefault="00ED577F" w:rsidP="008E4538">
            <w:pPr>
              <w:rPr>
                <w:rFonts w:ascii="Arial" w:hAnsi="Arial" w:cs="Arial"/>
                <w:b/>
                <w:sz w:val="20"/>
                <w:szCs w:val="20"/>
                <w:highlight w:val="yellow"/>
              </w:rPr>
            </w:pPr>
          </w:p>
        </w:tc>
        <w:tc>
          <w:tcPr>
            <w:tcW w:w="1804" w:type="dxa"/>
            <w:shd w:val="clear" w:color="auto" w:fill="FFFF00"/>
          </w:tcPr>
          <w:p w:rsidR="00ED577F" w:rsidRPr="00CD7EB4" w:rsidRDefault="00ED577F" w:rsidP="008E4538">
            <w:pPr>
              <w:rPr>
                <w:rFonts w:ascii="Arial" w:hAnsi="Arial" w:cs="Arial"/>
                <w:b/>
                <w:sz w:val="20"/>
                <w:szCs w:val="20"/>
                <w:highlight w:val="yellow"/>
              </w:rPr>
            </w:pPr>
          </w:p>
        </w:tc>
      </w:tr>
    </w:tbl>
    <w:p w:rsidR="00937AD9" w:rsidRPr="004E57E7" w:rsidRDefault="00937AD9">
      <w:pPr>
        <w:pStyle w:val="Odstavecseseznamem"/>
        <w:autoSpaceDE w:val="0"/>
        <w:autoSpaceDN w:val="0"/>
        <w:adjustRightInd w:val="0"/>
        <w:spacing w:after="60"/>
        <w:jc w:val="both"/>
        <w:rPr>
          <w:rFonts w:ascii="Arial" w:hAnsi="Arial" w:cs="Arial"/>
          <w:sz w:val="20"/>
          <w:szCs w:val="20"/>
        </w:rPr>
      </w:pPr>
    </w:p>
    <w:p w:rsidR="002A6916" w:rsidRPr="004E57E7" w:rsidRDefault="002A6916" w:rsidP="000F2130">
      <w:pPr>
        <w:pStyle w:val="odrkyChar"/>
        <w:numPr>
          <w:ilvl w:val="0"/>
          <w:numId w:val="8"/>
        </w:numPr>
        <w:rPr>
          <w:sz w:val="20"/>
          <w:szCs w:val="20"/>
        </w:rPr>
      </w:pPr>
      <w:r w:rsidRPr="004E57E7">
        <w:rPr>
          <w:sz w:val="20"/>
          <w:szCs w:val="20"/>
        </w:rPr>
        <w:t xml:space="preserve">Každá faktura bude obsahovat náležitosti podle zákona č. 563/1991 Sb., o účetnictví ve znění pozdějších předpisů, a zákona č. 235/2004 Sb., o dani z přidané hodnoty, ve znění pozdějších předpisů. Na faktuře musí být uveden název následující název akce Objednatele: </w:t>
      </w:r>
      <w:r w:rsidRPr="004E57E7">
        <w:rPr>
          <w:b/>
          <w:sz w:val="20"/>
          <w:szCs w:val="20"/>
        </w:rPr>
        <w:t xml:space="preserve">scienceZOOM_popularizace VaV na JU, CZ.1.07/2.3.00/35.0001 z OP VK. </w:t>
      </w:r>
      <w:r w:rsidRPr="004E57E7">
        <w:rPr>
          <w:sz w:val="20"/>
          <w:szCs w:val="20"/>
        </w:rPr>
        <w:t>Faktura musí obsahovat specifikaci zboží, služeb nebo prací, musí být rozepsána alespoň podle skupin účtovaných položek. Pokud není takto rozepsána, musí být doplněna o popis nakupovaného zboží nebo služeb, se kterou je spojena.</w:t>
      </w:r>
    </w:p>
    <w:p w:rsidR="002A6916" w:rsidRPr="004E57E7" w:rsidRDefault="002A6916" w:rsidP="000F2130">
      <w:pPr>
        <w:pStyle w:val="odrkyChar"/>
        <w:numPr>
          <w:ilvl w:val="0"/>
          <w:numId w:val="8"/>
        </w:numPr>
        <w:rPr>
          <w:sz w:val="20"/>
          <w:szCs w:val="20"/>
        </w:rPr>
      </w:pPr>
      <w:r w:rsidRPr="004E57E7">
        <w:rPr>
          <w:sz w:val="20"/>
          <w:szCs w:val="20"/>
        </w:rPr>
        <w:t>Splatnost faktur je 30 dnů od data jejich vystavení. Faktura se považuje za uhrazenou okamžikem odepsání fakturované částky z účtu objednatele ve prospěch účtu zhotovitele. Faktura, která neobsahuje veškeré náležitosti dle zákona o dani z přidané hodnoty nebo dle této smlouvy bude vrácena zhotoviteli k opravě. Od doručení opravené faktury objednateli běží nová třicetidenní lhůta splatnosti.</w:t>
      </w:r>
    </w:p>
    <w:p w:rsidR="002A6916" w:rsidRDefault="002A6916" w:rsidP="000F2130">
      <w:pPr>
        <w:pStyle w:val="odrkyChar"/>
        <w:ind w:left="360"/>
        <w:rPr>
          <w:sz w:val="20"/>
          <w:szCs w:val="20"/>
        </w:rPr>
      </w:pPr>
    </w:p>
    <w:p w:rsidR="004E2245" w:rsidRDefault="004E2245" w:rsidP="000F2130">
      <w:pPr>
        <w:pStyle w:val="odrkyChar"/>
        <w:ind w:left="360"/>
        <w:rPr>
          <w:sz w:val="20"/>
          <w:szCs w:val="20"/>
        </w:rPr>
      </w:pPr>
    </w:p>
    <w:p w:rsidR="004E2245" w:rsidRDefault="004E2245" w:rsidP="000F2130">
      <w:pPr>
        <w:pStyle w:val="odrkyChar"/>
        <w:ind w:left="360"/>
        <w:rPr>
          <w:sz w:val="20"/>
          <w:szCs w:val="20"/>
        </w:rPr>
      </w:pPr>
    </w:p>
    <w:p w:rsidR="004E2245" w:rsidRPr="004E57E7" w:rsidRDefault="004E2245" w:rsidP="000F2130">
      <w:pPr>
        <w:pStyle w:val="odrkyChar"/>
        <w:ind w:left="360"/>
        <w:rPr>
          <w:sz w:val="20"/>
          <w:szCs w:val="20"/>
        </w:rPr>
      </w:pPr>
    </w:p>
    <w:p w:rsidR="002A6916" w:rsidRPr="004E57E7" w:rsidRDefault="002A6916" w:rsidP="000F2130">
      <w:pPr>
        <w:pStyle w:val="odrkyChar"/>
        <w:tabs>
          <w:tab w:val="left" w:pos="0"/>
        </w:tabs>
        <w:jc w:val="center"/>
        <w:rPr>
          <w:b/>
          <w:sz w:val="20"/>
          <w:szCs w:val="20"/>
        </w:rPr>
      </w:pPr>
      <w:r w:rsidRPr="004E57E7">
        <w:rPr>
          <w:b/>
          <w:sz w:val="20"/>
          <w:szCs w:val="20"/>
        </w:rPr>
        <w:t xml:space="preserve">V. </w:t>
      </w:r>
    </w:p>
    <w:p w:rsidR="00937AD9" w:rsidRPr="004E57E7" w:rsidRDefault="002A6916">
      <w:pPr>
        <w:pStyle w:val="odrkyChar"/>
        <w:tabs>
          <w:tab w:val="left" w:pos="0"/>
        </w:tabs>
        <w:ind w:left="360"/>
        <w:jc w:val="center"/>
        <w:rPr>
          <w:sz w:val="20"/>
          <w:szCs w:val="20"/>
        </w:rPr>
      </w:pPr>
      <w:r w:rsidRPr="004E57E7">
        <w:rPr>
          <w:b/>
          <w:sz w:val="20"/>
          <w:szCs w:val="20"/>
        </w:rPr>
        <w:t>Sankce a náhrada škody</w:t>
      </w:r>
    </w:p>
    <w:p w:rsidR="002A6916" w:rsidRPr="004E57E7" w:rsidRDefault="002A6916" w:rsidP="000F2130">
      <w:pPr>
        <w:pStyle w:val="odrkyChar"/>
        <w:numPr>
          <w:ilvl w:val="0"/>
          <w:numId w:val="3"/>
        </w:numPr>
        <w:tabs>
          <w:tab w:val="clear" w:pos="720"/>
        </w:tabs>
        <w:rPr>
          <w:sz w:val="20"/>
          <w:szCs w:val="20"/>
        </w:rPr>
      </w:pPr>
      <w:r w:rsidRPr="004E57E7">
        <w:rPr>
          <w:sz w:val="20"/>
          <w:szCs w:val="20"/>
        </w:rPr>
        <w:t>Smluvní strany se dohodly, že zhotovitel je povinen zaplatit objednateli smluvní pokutu ve výši 0,5 % z celkové ceny za dílo za každý i započatý den prodlení s</w:t>
      </w:r>
      <w:r w:rsidR="00301947" w:rsidRPr="004E57E7">
        <w:rPr>
          <w:sz w:val="20"/>
          <w:szCs w:val="20"/>
        </w:rPr>
        <w:t xml:space="preserve"> návrhem, </w:t>
      </w:r>
      <w:r w:rsidRPr="004E57E7">
        <w:rPr>
          <w:sz w:val="20"/>
          <w:szCs w:val="20"/>
        </w:rPr>
        <w:t>vytvořeníma implementací DIW (článek III. odstavec 2. této smlouvy).</w:t>
      </w:r>
    </w:p>
    <w:p w:rsidR="002A6916" w:rsidRPr="004E57E7" w:rsidRDefault="002A6916" w:rsidP="000F2130">
      <w:pPr>
        <w:pStyle w:val="odrkyChar"/>
        <w:numPr>
          <w:ilvl w:val="0"/>
          <w:numId w:val="3"/>
        </w:numPr>
        <w:rPr>
          <w:sz w:val="20"/>
          <w:szCs w:val="20"/>
        </w:rPr>
      </w:pPr>
      <w:r w:rsidRPr="004E57E7">
        <w:rPr>
          <w:sz w:val="20"/>
          <w:szCs w:val="20"/>
        </w:rPr>
        <w:t>Při nedodržení termínu splatnosti faktury objednatelem je zhotovitel oprávněn požadovat úhradu úroku z prodlení. Výše úroku z prodlení se bude řídit zákonnou výší.</w:t>
      </w:r>
    </w:p>
    <w:p w:rsidR="002A6916" w:rsidRPr="004E57E7" w:rsidRDefault="002A6916" w:rsidP="000F2130">
      <w:pPr>
        <w:pStyle w:val="odrkyChar"/>
        <w:numPr>
          <w:ilvl w:val="0"/>
          <w:numId w:val="3"/>
        </w:numPr>
        <w:rPr>
          <w:sz w:val="20"/>
          <w:szCs w:val="20"/>
        </w:rPr>
      </w:pPr>
      <w:r w:rsidRPr="004E57E7">
        <w:rPr>
          <w:sz w:val="20"/>
          <w:szCs w:val="20"/>
        </w:rPr>
        <w:t>Žádná ze smluvních stran není zodpovědná za prodlení způsobené prodlením s plněním závazků druhé smluvní strany.</w:t>
      </w:r>
    </w:p>
    <w:p w:rsidR="002A6916" w:rsidRPr="004E57E7" w:rsidRDefault="002A6916" w:rsidP="000F2130">
      <w:pPr>
        <w:pStyle w:val="odrkyChar"/>
        <w:numPr>
          <w:ilvl w:val="0"/>
          <w:numId w:val="3"/>
        </w:numPr>
        <w:rPr>
          <w:sz w:val="20"/>
          <w:szCs w:val="20"/>
        </w:rPr>
      </w:pPr>
      <w:r w:rsidRPr="004E57E7">
        <w:rPr>
          <w:sz w:val="20"/>
          <w:szCs w:val="20"/>
        </w:rPr>
        <w:t>Zaplacením smluvní pokuty není dotčeno právo smluvních stran na úhradu způsobené škody vzniklé v souvislosti s plněním předmětu smlouvy.</w:t>
      </w:r>
    </w:p>
    <w:p w:rsidR="00C775B3" w:rsidRPr="004E57E7" w:rsidRDefault="002A6916">
      <w:pPr>
        <w:pStyle w:val="odrkyChar"/>
        <w:numPr>
          <w:ilvl w:val="0"/>
          <w:numId w:val="3"/>
        </w:numPr>
        <w:rPr>
          <w:sz w:val="20"/>
          <w:szCs w:val="20"/>
        </w:rPr>
      </w:pPr>
      <w:r w:rsidRPr="004E57E7">
        <w:rPr>
          <w:sz w:val="20"/>
          <w:szCs w:val="20"/>
        </w:rPr>
        <w:t xml:space="preserve">Zhotovitel odpovídá za veškerou způsobenou škodu a to porušením ustanovení Smlouvy, opomenutím nebo zásadně nekvalitním prováděním smluvní činnosti v plné výši. O náhradě škody platí obecná ustanovení Obchodního zákoníku v platném </w:t>
      </w:r>
      <w:proofErr w:type="gramStart"/>
      <w:r w:rsidRPr="004E57E7">
        <w:rPr>
          <w:sz w:val="20"/>
          <w:szCs w:val="20"/>
        </w:rPr>
        <w:t>znění.Veškeré</w:t>
      </w:r>
      <w:proofErr w:type="gramEnd"/>
      <w:r w:rsidRPr="004E57E7">
        <w:rPr>
          <w:sz w:val="20"/>
          <w:szCs w:val="20"/>
        </w:rPr>
        <w:t xml:space="preserve"> zjištěné vady funkcionality dodaného řešení (Díla) odstraní zhotovitel bezplatně. V případě, že tak zhotovitel neodůvodněně neučiní, je povinen uhradit prokazatelné veškeré náklady na zajištění odstranění vad, včetně veškerých nákladů, které tyto vady objednateli prokazatelně způsobily. Objednatel má v takovém případě právo k odstranění vad přizvat třetí osobu, jejíž služby uhradí zhotovitel.</w:t>
      </w:r>
    </w:p>
    <w:p w:rsidR="002A6916" w:rsidRPr="004E57E7" w:rsidRDefault="002A6916" w:rsidP="000F2130">
      <w:pPr>
        <w:pStyle w:val="odrkyChar"/>
        <w:numPr>
          <w:ilvl w:val="0"/>
          <w:numId w:val="3"/>
        </w:numPr>
        <w:rPr>
          <w:sz w:val="20"/>
          <w:szCs w:val="20"/>
        </w:rPr>
      </w:pPr>
      <w:r w:rsidRPr="004E57E7">
        <w:rPr>
          <w:sz w:val="20"/>
          <w:szCs w:val="20"/>
        </w:rPr>
        <w:t>Žádná ze smluvních stran není zodpovědná za škodu způsobenou prodlením s plněním závazků druhé smluvní strany.</w:t>
      </w:r>
    </w:p>
    <w:p w:rsidR="00937AD9" w:rsidRPr="004E57E7" w:rsidRDefault="002A6916">
      <w:pPr>
        <w:pStyle w:val="odrkyChar"/>
        <w:ind w:left="426"/>
        <w:jc w:val="center"/>
        <w:rPr>
          <w:b/>
          <w:sz w:val="20"/>
          <w:szCs w:val="20"/>
        </w:rPr>
      </w:pPr>
      <w:r w:rsidRPr="004E57E7">
        <w:rPr>
          <w:b/>
          <w:sz w:val="20"/>
          <w:szCs w:val="20"/>
        </w:rPr>
        <w:t>VI.</w:t>
      </w:r>
    </w:p>
    <w:p w:rsidR="00937AD9" w:rsidRPr="004E57E7" w:rsidRDefault="002A6916">
      <w:pPr>
        <w:pStyle w:val="odrkyChar"/>
        <w:ind w:left="426"/>
        <w:jc w:val="center"/>
        <w:rPr>
          <w:b/>
          <w:sz w:val="20"/>
          <w:szCs w:val="20"/>
        </w:rPr>
      </w:pPr>
      <w:r w:rsidRPr="004E57E7">
        <w:rPr>
          <w:b/>
          <w:sz w:val="20"/>
          <w:szCs w:val="20"/>
        </w:rPr>
        <w:t>Ochrana informací</w:t>
      </w:r>
    </w:p>
    <w:p w:rsidR="002A6916" w:rsidRPr="004E57E7" w:rsidRDefault="002A6916" w:rsidP="000F2130">
      <w:pPr>
        <w:pStyle w:val="odrkyChar"/>
        <w:numPr>
          <w:ilvl w:val="0"/>
          <w:numId w:val="13"/>
        </w:numPr>
        <w:ind w:left="709" w:hanging="283"/>
        <w:rPr>
          <w:sz w:val="20"/>
          <w:szCs w:val="20"/>
        </w:rPr>
      </w:pPr>
      <w:r w:rsidRPr="004E57E7">
        <w:rPr>
          <w:sz w:val="20"/>
          <w:szCs w:val="20"/>
        </w:rPr>
        <w:t>Obě smluvní strany se zavazují se, že zachovají jako důvěrné informace a zprávy týkající se vlastní spolupráce a vnitřních záležitostí smluvních stran a předmětu smlouvy, pokud by jejich zveřejnění mohlo poškodit druhou stranu. Povinnosti poskytovat informace podle zákona č. 106/1999 Sb., o svobodném přístupu k informacím ve znění pozdějších předpisů není tímto ustanovením dotčena.</w:t>
      </w:r>
    </w:p>
    <w:p w:rsidR="002A6916" w:rsidRPr="004E57E7" w:rsidRDefault="002A6916" w:rsidP="000F2130">
      <w:pPr>
        <w:pStyle w:val="odrkyChar"/>
        <w:numPr>
          <w:ilvl w:val="0"/>
          <w:numId w:val="13"/>
        </w:numPr>
        <w:ind w:left="709" w:hanging="283"/>
        <w:rPr>
          <w:sz w:val="20"/>
          <w:szCs w:val="20"/>
        </w:rPr>
      </w:pPr>
      <w:r w:rsidRPr="004E57E7">
        <w:rPr>
          <w:sz w:val="20"/>
          <w:szCs w:val="20"/>
        </w:rPr>
        <w:t>Smluvní strany budou považovat za důvěrné informace a) jako důvěrné označené, b) informace, u kterých se z povahy věci dá předpokládat, že se jedná o informace podléhající závazku mlčenlivosti nebo informace o JU, které by mohly z povahy věci být považovány za důvěrné a které se dozvědí v souvislosti s plněním této smlouvy.</w:t>
      </w:r>
    </w:p>
    <w:p w:rsidR="002A6916" w:rsidRPr="004E57E7" w:rsidRDefault="002A6916" w:rsidP="000F2130">
      <w:pPr>
        <w:pStyle w:val="odrkyChar"/>
        <w:numPr>
          <w:ilvl w:val="0"/>
          <w:numId w:val="13"/>
        </w:numPr>
        <w:ind w:left="709" w:hanging="283"/>
        <w:rPr>
          <w:sz w:val="20"/>
          <w:szCs w:val="20"/>
        </w:rPr>
      </w:pPr>
      <w:r w:rsidRPr="004E57E7">
        <w:rPr>
          <w:sz w:val="20"/>
          <w:szCs w:val="20"/>
        </w:rPr>
        <w:t>Smluvní strany se zavazují, že neuvolní třetí osobě informace druhé strany bez jejího souhlasu, a to v jakékoliv formě, a že podniknou všechny nezbytné kroky k zabezpečení těchto informací. Závazek mlčenlivosti a ochrany důvěrných informací zůstává v platnosti po dobu 10 let po ukončení platnosti této smlouvy.</w:t>
      </w:r>
    </w:p>
    <w:p w:rsidR="002A6916" w:rsidRPr="004E57E7" w:rsidRDefault="002A6916" w:rsidP="000F2130">
      <w:pPr>
        <w:pStyle w:val="odrkyChar"/>
        <w:numPr>
          <w:ilvl w:val="0"/>
          <w:numId w:val="13"/>
        </w:numPr>
        <w:ind w:left="709" w:hanging="283"/>
        <w:rPr>
          <w:sz w:val="20"/>
          <w:szCs w:val="20"/>
        </w:rPr>
      </w:pPr>
      <w:r w:rsidRPr="004E57E7">
        <w:rPr>
          <w:sz w:val="20"/>
          <w:szCs w:val="20"/>
        </w:rPr>
        <w:t>Zhotovitel je povinen zabezpečit veškeré podklady, mající charakter důvěrné informace, poskytnuté mu objednatelem proti zcizení nebo jinému zneužití</w:t>
      </w:r>
    </w:p>
    <w:p w:rsidR="002A6916" w:rsidRPr="004E57E7" w:rsidRDefault="002A6916" w:rsidP="000F2130">
      <w:pPr>
        <w:pStyle w:val="odrkyChar"/>
        <w:numPr>
          <w:ilvl w:val="0"/>
          <w:numId w:val="13"/>
        </w:numPr>
        <w:ind w:left="709" w:hanging="283"/>
        <w:rPr>
          <w:sz w:val="20"/>
          <w:szCs w:val="20"/>
        </w:rPr>
      </w:pPr>
      <w:r w:rsidRPr="004E57E7">
        <w:rPr>
          <w:sz w:val="20"/>
          <w:szCs w:val="20"/>
        </w:rPr>
        <w:t xml:space="preserve">Zhotovitel je povinen svého případného </w:t>
      </w:r>
      <w:proofErr w:type="spellStart"/>
      <w:r w:rsidRPr="004E57E7">
        <w:rPr>
          <w:sz w:val="20"/>
          <w:szCs w:val="20"/>
        </w:rPr>
        <w:t>sub</w:t>
      </w:r>
      <w:r w:rsidR="00BA4DE0" w:rsidRPr="004E57E7">
        <w:rPr>
          <w:sz w:val="20"/>
          <w:szCs w:val="20"/>
        </w:rPr>
        <w:t>z</w:t>
      </w:r>
      <w:r w:rsidRPr="004E57E7">
        <w:rPr>
          <w:sz w:val="20"/>
          <w:szCs w:val="20"/>
        </w:rPr>
        <w:t>hotovitele</w:t>
      </w:r>
      <w:proofErr w:type="spellEnd"/>
      <w:r w:rsidRPr="004E57E7">
        <w:rPr>
          <w:sz w:val="20"/>
          <w:szCs w:val="20"/>
        </w:rPr>
        <w:t xml:space="preserve"> zavázat povinností mlčenlivosti a respektováním práv objednatele nejméně ve stejném rozsahu, v jakém je v tomto závazkovém vztahu zavázán sám.</w:t>
      </w:r>
    </w:p>
    <w:p w:rsidR="002A6916" w:rsidRPr="004E57E7" w:rsidRDefault="002A6916" w:rsidP="000F2130">
      <w:pPr>
        <w:pStyle w:val="odrkyChar"/>
        <w:numPr>
          <w:ilvl w:val="0"/>
          <w:numId w:val="13"/>
        </w:numPr>
        <w:ind w:left="709" w:hanging="283"/>
        <w:rPr>
          <w:sz w:val="20"/>
          <w:szCs w:val="20"/>
        </w:rPr>
      </w:pPr>
      <w:r w:rsidRPr="004E57E7">
        <w:rPr>
          <w:sz w:val="20"/>
          <w:szCs w:val="20"/>
        </w:rPr>
        <w:t>Povinnost zachovávat mlčenlivost, o níž se hovoří v tomto článku, se nevztahují na informace:</w:t>
      </w:r>
    </w:p>
    <w:p w:rsidR="002A6916" w:rsidRPr="004E57E7" w:rsidRDefault="002A6916" w:rsidP="000F2130">
      <w:pPr>
        <w:pStyle w:val="odrkyChar"/>
        <w:numPr>
          <w:ilvl w:val="0"/>
          <w:numId w:val="14"/>
        </w:numPr>
        <w:rPr>
          <w:sz w:val="20"/>
          <w:szCs w:val="20"/>
        </w:rPr>
      </w:pPr>
      <w:r w:rsidRPr="004E57E7">
        <w:rPr>
          <w:sz w:val="20"/>
          <w:szCs w:val="20"/>
        </w:rPr>
        <w:t>které jsou nebo se stanou všeobecně a veřejně přístupnými jinak, než porušením ustanovení tohoto článku ze strany zhotovitele,</w:t>
      </w:r>
    </w:p>
    <w:p w:rsidR="002A6916" w:rsidRPr="004E57E7" w:rsidRDefault="002A6916" w:rsidP="000F2130">
      <w:pPr>
        <w:pStyle w:val="odrkyChar"/>
        <w:numPr>
          <w:ilvl w:val="0"/>
          <w:numId w:val="14"/>
        </w:numPr>
        <w:rPr>
          <w:sz w:val="20"/>
          <w:szCs w:val="20"/>
        </w:rPr>
      </w:pPr>
      <w:r w:rsidRPr="004E57E7">
        <w:rPr>
          <w:sz w:val="20"/>
          <w:szCs w:val="20"/>
        </w:rPr>
        <w:t>které jsou zhotoviteli známy a byly mu volně k dispozici ještě před přijetím těchto informací od objednatele,</w:t>
      </w:r>
    </w:p>
    <w:p w:rsidR="002A6916" w:rsidRPr="004E57E7" w:rsidRDefault="002A6916" w:rsidP="000F2130">
      <w:pPr>
        <w:pStyle w:val="odrkyChar"/>
        <w:numPr>
          <w:ilvl w:val="0"/>
          <w:numId w:val="14"/>
        </w:numPr>
        <w:rPr>
          <w:sz w:val="20"/>
          <w:szCs w:val="20"/>
        </w:rPr>
      </w:pPr>
      <w:r w:rsidRPr="004E57E7">
        <w:rPr>
          <w:sz w:val="20"/>
          <w:szCs w:val="20"/>
        </w:rPr>
        <w:lastRenderedPageBreak/>
        <w:t>které budou následně zhotoviteli sděleny bez závazku mlčenlivosti třetí stranou, jež rovněž není ve vztahu k nim nijak vázána,</w:t>
      </w:r>
    </w:p>
    <w:p w:rsidR="002A6916" w:rsidRPr="004E57E7" w:rsidRDefault="002A6916" w:rsidP="000F2130">
      <w:pPr>
        <w:pStyle w:val="odrkyChar"/>
        <w:numPr>
          <w:ilvl w:val="0"/>
          <w:numId w:val="14"/>
        </w:numPr>
        <w:rPr>
          <w:sz w:val="20"/>
          <w:szCs w:val="20"/>
        </w:rPr>
      </w:pPr>
      <w:r w:rsidRPr="004E57E7">
        <w:rPr>
          <w:sz w:val="20"/>
          <w:szCs w:val="20"/>
        </w:rPr>
        <w:t>jejichž sdělení se vyžaduje ze zákona</w:t>
      </w:r>
      <w:r w:rsidR="004E2245">
        <w:rPr>
          <w:sz w:val="20"/>
          <w:szCs w:val="20"/>
        </w:rPr>
        <w:t xml:space="preserve"> nebo na základě požadavků kontrolních orgánů OP VK nebo Ministerstva školství mládeže a tělovýchovy</w:t>
      </w:r>
      <w:r w:rsidRPr="004E57E7">
        <w:rPr>
          <w:sz w:val="20"/>
          <w:szCs w:val="20"/>
        </w:rPr>
        <w:t>.</w:t>
      </w:r>
    </w:p>
    <w:p w:rsidR="002A6916" w:rsidRPr="004E57E7" w:rsidRDefault="002A6916" w:rsidP="000F2130">
      <w:pPr>
        <w:pStyle w:val="odrkyChar"/>
        <w:numPr>
          <w:ilvl w:val="0"/>
          <w:numId w:val="13"/>
        </w:numPr>
        <w:ind w:left="709" w:hanging="283"/>
        <w:rPr>
          <w:sz w:val="20"/>
          <w:szCs w:val="20"/>
        </w:rPr>
      </w:pPr>
      <w:r w:rsidRPr="004E57E7">
        <w:rPr>
          <w:sz w:val="20"/>
          <w:szCs w:val="20"/>
        </w:rPr>
        <w:t>Za prokázané porušení ustanovení v tomto článku má druhá smluvní strana právo požadovat náhradu takto vzniklé škody.</w:t>
      </w:r>
    </w:p>
    <w:p w:rsidR="002A6916" w:rsidRPr="004E57E7" w:rsidRDefault="002A6916" w:rsidP="000F2130">
      <w:pPr>
        <w:pStyle w:val="odrkyChar"/>
        <w:numPr>
          <w:ilvl w:val="0"/>
          <w:numId w:val="13"/>
        </w:numPr>
        <w:ind w:left="709" w:hanging="283"/>
        <w:rPr>
          <w:sz w:val="20"/>
          <w:szCs w:val="20"/>
        </w:rPr>
      </w:pPr>
      <w:r w:rsidRPr="004E57E7">
        <w:rPr>
          <w:sz w:val="20"/>
          <w:szCs w:val="20"/>
        </w:rPr>
        <w:t>V případě porušení povinností uložených smluvním stranám tímto článkem má druhá smluvní strana právo účtovat smluvní pokutu ve výši 36.000</w:t>
      </w:r>
      <w:r w:rsidR="00BF4315" w:rsidRPr="004E57E7">
        <w:rPr>
          <w:sz w:val="20"/>
          <w:szCs w:val="20"/>
        </w:rPr>
        <w:t>,-</w:t>
      </w:r>
      <w:r w:rsidRPr="004E57E7">
        <w:rPr>
          <w:sz w:val="20"/>
          <w:szCs w:val="20"/>
        </w:rPr>
        <w:t xml:space="preserve"> Kč za každý případ porušení.</w:t>
      </w:r>
    </w:p>
    <w:p w:rsidR="00937AD9" w:rsidRPr="004E57E7" w:rsidRDefault="002A6916">
      <w:pPr>
        <w:pStyle w:val="odrkyChar"/>
        <w:ind w:left="709"/>
        <w:jc w:val="center"/>
        <w:rPr>
          <w:b/>
          <w:sz w:val="20"/>
          <w:szCs w:val="20"/>
        </w:rPr>
      </w:pPr>
      <w:r w:rsidRPr="004E57E7">
        <w:rPr>
          <w:b/>
          <w:sz w:val="20"/>
          <w:szCs w:val="20"/>
        </w:rPr>
        <w:t xml:space="preserve">VII. </w:t>
      </w:r>
    </w:p>
    <w:p w:rsidR="00937AD9" w:rsidRPr="004E57E7" w:rsidRDefault="002A6916">
      <w:pPr>
        <w:pStyle w:val="odrkyChar"/>
        <w:ind w:left="360"/>
        <w:jc w:val="center"/>
        <w:rPr>
          <w:b/>
          <w:sz w:val="20"/>
          <w:szCs w:val="20"/>
        </w:rPr>
      </w:pPr>
      <w:r w:rsidRPr="004E57E7">
        <w:rPr>
          <w:b/>
          <w:sz w:val="20"/>
          <w:szCs w:val="20"/>
        </w:rPr>
        <w:t>Ukončení smluvního vztahu</w:t>
      </w:r>
    </w:p>
    <w:p w:rsidR="00C775B3" w:rsidRPr="004E57E7" w:rsidRDefault="002A6916">
      <w:pPr>
        <w:pStyle w:val="odrkyChar"/>
        <w:numPr>
          <w:ilvl w:val="0"/>
          <w:numId w:val="25"/>
        </w:numPr>
        <w:rPr>
          <w:sz w:val="20"/>
          <w:szCs w:val="20"/>
        </w:rPr>
      </w:pPr>
      <w:r w:rsidRPr="004E57E7">
        <w:rPr>
          <w:sz w:val="20"/>
          <w:szCs w:val="20"/>
        </w:rPr>
        <w:t>Smluvní závazek zaniká včasným a řádným splněním předmětu smlouvy v dohodnutém termínu.</w:t>
      </w:r>
    </w:p>
    <w:p w:rsidR="002A6916" w:rsidRPr="004E57E7" w:rsidRDefault="002A6916" w:rsidP="000F2130">
      <w:pPr>
        <w:pStyle w:val="odrkyChar"/>
        <w:numPr>
          <w:ilvl w:val="0"/>
          <w:numId w:val="25"/>
        </w:numPr>
        <w:rPr>
          <w:sz w:val="20"/>
          <w:szCs w:val="20"/>
        </w:rPr>
      </w:pPr>
      <w:r w:rsidRPr="004E57E7">
        <w:rPr>
          <w:sz w:val="20"/>
          <w:szCs w:val="20"/>
        </w:rPr>
        <w:t xml:space="preserve">Smluvní strany jsou oprávněny odstoupit od této smlouvy z důvodů uvedených v zákoně a dále z důvodu podstatného porušení této smlouvy ve smyslu ustanovení § 345 obchodního zákoníku, pokud podstatné porušení této smlouvy, které </w:t>
      </w:r>
      <w:proofErr w:type="gramStart"/>
      <w:r w:rsidRPr="004E57E7">
        <w:rPr>
          <w:sz w:val="20"/>
          <w:szCs w:val="20"/>
        </w:rPr>
        <w:t>je</w:t>
      </w:r>
      <w:proofErr w:type="gramEnd"/>
      <w:r w:rsidRPr="004E57E7">
        <w:rPr>
          <w:sz w:val="20"/>
          <w:szCs w:val="20"/>
        </w:rPr>
        <w:t xml:space="preserve"> důvodem pro odstoupení od smlouvy nebylo způsobeno okolnostmi vylučujícími odpovědnost dle ustanovení § 374 obchodního zákoníku.</w:t>
      </w:r>
    </w:p>
    <w:p w:rsidR="002A6916" w:rsidRPr="004E57E7" w:rsidRDefault="002A6916" w:rsidP="000F2130">
      <w:pPr>
        <w:pStyle w:val="odrkyChar"/>
        <w:numPr>
          <w:ilvl w:val="1"/>
          <w:numId w:val="3"/>
        </w:numPr>
        <w:rPr>
          <w:sz w:val="20"/>
          <w:szCs w:val="20"/>
        </w:rPr>
      </w:pPr>
      <w:r w:rsidRPr="004E57E7">
        <w:rPr>
          <w:sz w:val="20"/>
          <w:szCs w:val="20"/>
        </w:rPr>
        <w:t>Zhotovitel má právo od Smlouvy odstoupit a žádat úhradu svých nákladů spojených s vytvořením díla, je-li objednatel v prodlení se zaplacením ceny po dobu delší než 60 dní od sjednaného termínu splatnosti. Zhotovitel má dále právo od Smlouvy odstoupit, neposkytne-li objednatel zhotoviteli opakovaně a přes jeho písemnou výzvu součinnost potřebnou pro vytvoření a předání Díla</w:t>
      </w:r>
      <w:r w:rsidR="00EF3FA4" w:rsidRPr="004E57E7">
        <w:rPr>
          <w:sz w:val="20"/>
          <w:szCs w:val="20"/>
        </w:rPr>
        <w:t>.</w:t>
      </w:r>
    </w:p>
    <w:p w:rsidR="002A6916" w:rsidRPr="004E57E7" w:rsidRDefault="002A6916" w:rsidP="000F2130">
      <w:pPr>
        <w:pStyle w:val="odrkyChar"/>
        <w:numPr>
          <w:ilvl w:val="1"/>
          <w:numId w:val="3"/>
        </w:numPr>
        <w:rPr>
          <w:sz w:val="20"/>
          <w:szCs w:val="20"/>
        </w:rPr>
      </w:pPr>
      <w:r w:rsidRPr="004E57E7">
        <w:rPr>
          <w:sz w:val="20"/>
          <w:szCs w:val="20"/>
        </w:rPr>
        <w:t>Objednatel má právo odstoupit od této Smlouvy a žádat vrácení toho, co již Zhotoviteli zaplatil:</w:t>
      </w:r>
    </w:p>
    <w:p w:rsidR="002A6916" w:rsidRPr="004E57E7" w:rsidRDefault="002A6916" w:rsidP="000F2130">
      <w:pPr>
        <w:pStyle w:val="odrkyChar"/>
        <w:numPr>
          <w:ilvl w:val="2"/>
          <w:numId w:val="3"/>
        </w:numPr>
        <w:rPr>
          <w:sz w:val="20"/>
          <w:szCs w:val="20"/>
        </w:rPr>
      </w:pPr>
      <w:r w:rsidRPr="004E57E7">
        <w:rPr>
          <w:sz w:val="20"/>
          <w:szCs w:val="20"/>
        </w:rPr>
        <w:t>je-li zhotovitel v prodlení s dodáním Díla nebo jeho části a Dílo neodevzdá ani v dodatečné lhůtě, kterou mu objednatel poskytl, nebo Dílo obsahuje neodstranitelné vady,</w:t>
      </w:r>
    </w:p>
    <w:p w:rsidR="002A6916" w:rsidRPr="004E57E7" w:rsidRDefault="002A6916" w:rsidP="000F2130">
      <w:pPr>
        <w:pStyle w:val="odrkyChar"/>
        <w:numPr>
          <w:ilvl w:val="2"/>
          <w:numId w:val="3"/>
        </w:numPr>
        <w:rPr>
          <w:sz w:val="20"/>
          <w:szCs w:val="20"/>
        </w:rPr>
      </w:pPr>
      <w:r w:rsidRPr="004E57E7">
        <w:rPr>
          <w:sz w:val="20"/>
          <w:szCs w:val="20"/>
        </w:rPr>
        <w:t>Dílo neodpovídá požadavkům objednatele na kvalitu, rozsah, obsah nebo dalším dohodnutým náležitostem, a zhotovitel neupravil nebo nedoplnil Dílo podle pokynů objednatele ve stanovené lhůtě nebo bez řádného důvodu odmítl takové úpravy provést,</w:t>
      </w:r>
    </w:p>
    <w:p w:rsidR="002A6916" w:rsidRPr="004E57E7" w:rsidRDefault="002A6916" w:rsidP="000F2130">
      <w:pPr>
        <w:pStyle w:val="odrkyChar"/>
        <w:numPr>
          <w:ilvl w:val="2"/>
          <w:numId w:val="3"/>
        </w:numPr>
        <w:rPr>
          <w:sz w:val="20"/>
          <w:szCs w:val="20"/>
        </w:rPr>
      </w:pPr>
      <w:r w:rsidRPr="004E57E7">
        <w:rPr>
          <w:sz w:val="20"/>
          <w:szCs w:val="20"/>
        </w:rPr>
        <w:t>odmítne-li zhotovitel zapracovat připomínky objednatele v rámci korektury a objednatel vzhledem k druhu a povaze Díla nebude moci Dílo bez takových úprav užít,</w:t>
      </w:r>
    </w:p>
    <w:p w:rsidR="002A6916" w:rsidRPr="004E57E7" w:rsidRDefault="002A6916" w:rsidP="000F2130">
      <w:pPr>
        <w:pStyle w:val="odrkyChar"/>
        <w:numPr>
          <w:ilvl w:val="0"/>
          <w:numId w:val="25"/>
        </w:numPr>
        <w:rPr>
          <w:sz w:val="20"/>
          <w:szCs w:val="20"/>
        </w:rPr>
      </w:pPr>
      <w:r w:rsidRPr="004E57E7">
        <w:rPr>
          <w:sz w:val="20"/>
          <w:szCs w:val="20"/>
        </w:rPr>
        <w:t>Ukončením smlouvy nejsou dotčena práva z poskytnutí licencí na dobu neurčitou, práva z odpovědnosti za vady, povinnost mlčenlivosti a další ustanovení smlouvy, která podle svého obsahu mají trvat i po zániku smluvního vztahu.</w:t>
      </w:r>
    </w:p>
    <w:p w:rsidR="002A6916" w:rsidRPr="004E57E7" w:rsidRDefault="002A6916" w:rsidP="000F2130">
      <w:pPr>
        <w:pStyle w:val="odrkyChar"/>
        <w:numPr>
          <w:ilvl w:val="0"/>
          <w:numId w:val="25"/>
        </w:numPr>
        <w:rPr>
          <w:sz w:val="20"/>
          <w:szCs w:val="20"/>
        </w:rPr>
      </w:pPr>
      <w:r w:rsidRPr="004E57E7">
        <w:rPr>
          <w:sz w:val="20"/>
          <w:szCs w:val="20"/>
        </w:rPr>
        <w:t xml:space="preserve">Smluvní vztah vniklý na základě této smlouvy může být ukončen i před uplynutím sjednaného termínu písemnou dohodou </w:t>
      </w:r>
      <w:r w:rsidR="00052551" w:rsidRPr="004E57E7">
        <w:rPr>
          <w:sz w:val="20"/>
          <w:szCs w:val="20"/>
        </w:rPr>
        <w:t>obou smluvních</w:t>
      </w:r>
      <w:r w:rsidRPr="004E57E7">
        <w:rPr>
          <w:sz w:val="20"/>
          <w:szCs w:val="20"/>
        </w:rPr>
        <w:t xml:space="preserve"> stran. Jednostranně nelze tuto Smlouvu po dobu jejího trvání vypovědět.</w:t>
      </w:r>
    </w:p>
    <w:p w:rsidR="002A6916" w:rsidRPr="004E57E7" w:rsidRDefault="002A6916" w:rsidP="000F2130">
      <w:pPr>
        <w:pStyle w:val="odrkyChar"/>
        <w:outlineLvl w:val="0"/>
        <w:rPr>
          <w:b/>
          <w:sz w:val="20"/>
          <w:szCs w:val="20"/>
        </w:rPr>
      </w:pPr>
    </w:p>
    <w:p w:rsidR="002A6916" w:rsidRPr="004E57E7" w:rsidRDefault="002A6916" w:rsidP="000F2130">
      <w:pPr>
        <w:pStyle w:val="Default"/>
        <w:jc w:val="center"/>
        <w:rPr>
          <w:rFonts w:ascii="Arial" w:hAnsi="Arial" w:cs="Arial"/>
          <w:b/>
          <w:bCs/>
          <w:color w:val="auto"/>
          <w:sz w:val="20"/>
          <w:szCs w:val="20"/>
        </w:rPr>
      </w:pPr>
      <w:r w:rsidRPr="004E57E7">
        <w:rPr>
          <w:rFonts w:ascii="Arial" w:hAnsi="Arial" w:cs="Arial"/>
          <w:b/>
          <w:bCs/>
          <w:color w:val="auto"/>
          <w:sz w:val="20"/>
          <w:szCs w:val="20"/>
        </w:rPr>
        <w:t xml:space="preserve">VIII.  </w:t>
      </w:r>
    </w:p>
    <w:p w:rsidR="002A6916" w:rsidRPr="004E57E7" w:rsidRDefault="002A6916" w:rsidP="000F2130">
      <w:pPr>
        <w:pStyle w:val="Default"/>
        <w:jc w:val="center"/>
        <w:rPr>
          <w:rFonts w:ascii="Arial" w:hAnsi="Arial" w:cs="Arial"/>
          <w:b/>
          <w:bCs/>
          <w:color w:val="auto"/>
          <w:sz w:val="20"/>
          <w:szCs w:val="20"/>
        </w:rPr>
      </w:pPr>
      <w:r w:rsidRPr="004E57E7">
        <w:rPr>
          <w:rFonts w:ascii="Arial" w:hAnsi="Arial" w:cs="Arial"/>
          <w:b/>
          <w:bCs/>
          <w:color w:val="auto"/>
          <w:sz w:val="20"/>
          <w:szCs w:val="20"/>
        </w:rPr>
        <w:t>Ostatní ujednání</w:t>
      </w:r>
    </w:p>
    <w:p w:rsidR="002A6916" w:rsidRPr="004E57E7" w:rsidRDefault="002A6916" w:rsidP="000F2130">
      <w:pPr>
        <w:pStyle w:val="Default"/>
        <w:jc w:val="center"/>
        <w:rPr>
          <w:rFonts w:ascii="Arial" w:hAnsi="Arial" w:cs="Arial"/>
          <w:b/>
          <w:bCs/>
          <w:color w:val="auto"/>
          <w:sz w:val="20"/>
          <w:szCs w:val="20"/>
        </w:rPr>
      </w:pPr>
    </w:p>
    <w:p w:rsidR="002A6916" w:rsidRPr="004E57E7" w:rsidRDefault="002A6916" w:rsidP="00666C3D">
      <w:pPr>
        <w:pStyle w:val="odrkyChar"/>
        <w:numPr>
          <w:ilvl w:val="0"/>
          <w:numId w:val="10"/>
        </w:numPr>
        <w:rPr>
          <w:sz w:val="20"/>
          <w:szCs w:val="20"/>
        </w:rPr>
      </w:pPr>
      <w:r w:rsidRPr="004E57E7">
        <w:rPr>
          <w:sz w:val="20"/>
          <w:szCs w:val="20"/>
        </w:rPr>
        <w:t xml:space="preserve">Zhotovitel bere na vědomí, že je povinen spolupůsobit při výkonu finanční kontroly dle § 2 písm. e) zákona č. 320/2001 Sb., o finanční kontrole ve veřejné správě, v platném znění. Zhotovitel je povinen poskytnout přístup řídícímu orgánu OP VK (MŠMT) k všem </w:t>
      </w:r>
      <w:r w:rsidRPr="004E57E7">
        <w:rPr>
          <w:sz w:val="20"/>
          <w:szCs w:val="20"/>
        </w:rPr>
        <w:lastRenderedPageBreak/>
        <w:t>dokumentům, nabídkám, smlouvám a souvisejícím dokumentům, včetně těch, které podléhají ochraně podle zvláštních právních předpisů (např. obchodní tajemství, utajované skutečnosti) za předpokladu, že budou splněny požadavky kladené právními předpisy (např. § 11 písm. c) a d) § 12 odst. 2 písm. f) zákona č.552/1991 Sb., o státní kontrole, v platném znění). Povinností spolupůsobit při výkonu finanční kontroly dle § 2 písm. e) zákona č. 320/2001 Sb., o finanční kontrole ve veřejné správě, v platném znění jsou vázáni i všichni subdodavateléZhotovitele.</w:t>
      </w:r>
    </w:p>
    <w:p w:rsidR="002A6916" w:rsidRPr="004E57E7" w:rsidRDefault="002A6916" w:rsidP="00666C3D">
      <w:pPr>
        <w:pStyle w:val="odrkyChar"/>
        <w:numPr>
          <w:ilvl w:val="0"/>
          <w:numId w:val="10"/>
        </w:numPr>
        <w:rPr>
          <w:sz w:val="20"/>
          <w:szCs w:val="20"/>
        </w:rPr>
      </w:pPr>
      <w:r w:rsidRPr="004E57E7">
        <w:rPr>
          <w:sz w:val="20"/>
          <w:szCs w:val="20"/>
        </w:rPr>
        <w:t>Zhotovitel je povinen uchovat veškerou dokumentaci vztahující se k předmětné VZ minimálně do uplynutí lhůty 3 let od ukončení OP VK podle čl. 90 nařízení Rady (ES) č. 1083/2006 tj. nejméně do roku 2025, pokud český právní systém nestanovuje lhůtu delší (vždy min 10 let). ŘO OP VK, případně jím pověřené subjekty (a případně i další kontrolní orgány podle platných právních předpisů) budou mít k těmto dokumentům na vyžádání přístup.</w:t>
      </w:r>
    </w:p>
    <w:p w:rsidR="002A6916" w:rsidRPr="004E57E7" w:rsidRDefault="002A6916" w:rsidP="00666C3D">
      <w:pPr>
        <w:pStyle w:val="odrkyChar"/>
        <w:numPr>
          <w:ilvl w:val="0"/>
          <w:numId w:val="10"/>
        </w:numPr>
        <w:rPr>
          <w:sz w:val="20"/>
          <w:szCs w:val="20"/>
        </w:rPr>
      </w:pPr>
      <w:r w:rsidRPr="004E57E7">
        <w:rPr>
          <w:sz w:val="20"/>
          <w:szCs w:val="20"/>
        </w:rPr>
        <w:t xml:space="preserve">Zhotovitel se zavazuje, že po dobu 10 let ode dne uzavření příslušné smlouvy poskytne všem subjektům provádějícím audit a kontrolu u objednatele v souvislosti s realizací Projektu nebo Projektů – zejména zaměstnancům nebo zmocněncům poskytovatele, Řídícího orgánu OPVK Ministerstva školství, mládeže a tělovýchovy ČR, Ministerstva financí ČR, auditního orgánu, Evropské komise, Evropského účetního dvora, Nejvyššího kontrolního úřadu, Finančního úřadu a dalších oprávněných orgánů státní správy – nezbytné informace týkající se </w:t>
      </w:r>
      <w:proofErr w:type="spellStart"/>
      <w:r w:rsidRPr="004E57E7">
        <w:rPr>
          <w:sz w:val="20"/>
          <w:szCs w:val="20"/>
        </w:rPr>
        <w:t>zhotovitelských</w:t>
      </w:r>
      <w:proofErr w:type="spellEnd"/>
      <w:r w:rsidRPr="004E57E7">
        <w:rPr>
          <w:sz w:val="20"/>
          <w:szCs w:val="20"/>
        </w:rPr>
        <w:t xml:space="preserve"> činností, které si uvedené orgány a instituce vyžádají. Zhotovitel se dále zavazuje poskytnout Řídícímu orgánu OP VK po dobu výše uvedenou přístup i k těm částem smluvních a souvisejících dokumentů, které podléhají ochraně podle zvláštních právních předpisů, za předpokladu, že budou splněny požadavky kladené právními předpisy a zákona č. 552/1991 Sb., o státní kontrole, ve znění pozdějších předpisů. Tyto závazky zhotovitele se vztahují i na smluvní partnery zhotovitele, podílejících se na plnění smlouvy. Zhotovitel se zavazuje dodržovat podmínky zadávacího řízení.</w:t>
      </w:r>
    </w:p>
    <w:p w:rsidR="002A6916" w:rsidRPr="004E57E7" w:rsidRDefault="002A6916" w:rsidP="00666C3D">
      <w:pPr>
        <w:pStyle w:val="odrkyChar"/>
        <w:numPr>
          <w:ilvl w:val="0"/>
          <w:numId w:val="10"/>
        </w:numPr>
        <w:rPr>
          <w:sz w:val="20"/>
          <w:szCs w:val="20"/>
        </w:rPr>
      </w:pPr>
      <w:r w:rsidRPr="004E57E7">
        <w:rPr>
          <w:sz w:val="20"/>
          <w:szCs w:val="20"/>
        </w:rPr>
        <w:t xml:space="preserve">Neplnění výše uvedených povinností může zapříčinit nezpůsobilost výdajů vynaložených na realizaci projektu a jejich zpětné odejmutí poskytovatelem, v takovémto případě přebírá veškerou odpovědnost za vzniklé škody strana, která nedodržením podmínek tento stav zapříčinila. </w:t>
      </w:r>
    </w:p>
    <w:p w:rsidR="002A6916" w:rsidRPr="004E57E7" w:rsidRDefault="002A6916" w:rsidP="00666C3D">
      <w:pPr>
        <w:pStyle w:val="odrkyChar"/>
        <w:numPr>
          <w:ilvl w:val="0"/>
          <w:numId w:val="10"/>
        </w:numPr>
        <w:rPr>
          <w:sz w:val="20"/>
          <w:szCs w:val="20"/>
        </w:rPr>
      </w:pPr>
      <w:r w:rsidRPr="004E57E7">
        <w:rPr>
          <w:sz w:val="20"/>
          <w:szCs w:val="20"/>
        </w:rPr>
        <w:t xml:space="preserve">Zhotovitel je povinen při zařizování záležitostí, jež jsou předmětem této smlouvy, postupovat iniciativně, s odbornou péčí, v souladu se zájmy objednatele a zajistit, aby nedošlo k porušení předpisů souvisejících s plněním smlouvy. Při provádění činnosti se bude řídit výchozími podklady objednatele, zápisy a dohodami sjednanými oprávněnými osobami objednatele, a rozhodnutími a vyjádřeními dotčených orgánů státní správy, požadavky ŘO OP VK (současnými a dalšími vzniklými v průběhu realizace projektu) a pokyny objednatele, ať již výslovnými nebo těmi, které zná či musí znát, a to v souladu s účelem, kterého má být zařízením záležitostí dosaženo a který je zhotoviteli znám. </w:t>
      </w:r>
    </w:p>
    <w:p w:rsidR="002A6916" w:rsidRPr="004E57E7" w:rsidRDefault="002A6916" w:rsidP="00666C3D">
      <w:pPr>
        <w:pStyle w:val="odrkyChar"/>
        <w:ind w:left="720"/>
        <w:rPr>
          <w:sz w:val="20"/>
          <w:szCs w:val="20"/>
        </w:rPr>
      </w:pPr>
    </w:p>
    <w:p w:rsidR="002A6916" w:rsidRPr="004E57E7" w:rsidRDefault="002A6916" w:rsidP="000F2130">
      <w:pPr>
        <w:pStyle w:val="Default"/>
        <w:jc w:val="center"/>
        <w:rPr>
          <w:rFonts w:ascii="Arial" w:hAnsi="Arial" w:cs="Arial"/>
          <w:b/>
          <w:bCs/>
          <w:color w:val="auto"/>
          <w:sz w:val="20"/>
          <w:szCs w:val="20"/>
        </w:rPr>
      </w:pPr>
      <w:r w:rsidRPr="004E57E7">
        <w:rPr>
          <w:rFonts w:ascii="Arial" w:hAnsi="Arial" w:cs="Arial"/>
          <w:b/>
          <w:bCs/>
          <w:color w:val="auto"/>
          <w:sz w:val="20"/>
          <w:szCs w:val="20"/>
        </w:rPr>
        <w:t xml:space="preserve">IX. </w:t>
      </w:r>
    </w:p>
    <w:p w:rsidR="002A6916" w:rsidRPr="004E57E7" w:rsidRDefault="002A6916" w:rsidP="000F2130">
      <w:pPr>
        <w:pStyle w:val="Normlnweb"/>
        <w:jc w:val="center"/>
        <w:rPr>
          <w:rFonts w:ascii="Arial" w:hAnsi="Arial" w:cs="Arial"/>
          <w:sz w:val="20"/>
          <w:szCs w:val="20"/>
        </w:rPr>
      </w:pPr>
      <w:r w:rsidRPr="004E57E7">
        <w:rPr>
          <w:rFonts w:ascii="Arial" w:hAnsi="Arial" w:cs="Arial"/>
          <w:b/>
          <w:bCs/>
          <w:sz w:val="20"/>
          <w:szCs w:val="20"/>
        </w:rPr>
        <w:t xml:space="preserve">Licenční doložka, autorská práva </w:t>
      </w:r>
    </w:p>
    <w:p w:rsidR="00FD777F" w:rsidRPr="004E57E7" w:rsidRDefault="002A6916" w:rsidP="00FD777F">
      <w:pPr>
        <w:pStyle w:val="Bodclanku"/>
        <w:numPr>
          <w:ilvl w:val="0"/>
          <w:numId w:val="26"/>
        </w:numPr>
        <w:spacing w:before="200"/>
        <w:rPr>
          <w:rFonts w:ascii="Arial" w:hAnsi="Arial" w:cs="Arial"/>
        </w:rPr>
      </w:pPr>
      <w:r w:rsidRPr="004E57E7">
        <w:rPr>
          <w:rFonts w:ascii="Arial" w:hAnsi="Arial" w:cs="Arial"/>
        </w:rPr>
        <w:t>Předmětem plnění dle této smlouvy jsou výsledky činnosti chráněné právem z průmyslového nebo jiného duševního vlastnictví (dále jen „Autorské dílo“), pro jejich užití platí následující ustanovení tohoto článku.</w:t>
      </w:r>
    </w:p>
    <w:p w:rsidR="00FD777F" w:rsidRPr="004E57E7" w:rsidRDefault="002A6916" w:rsidP="00FD777F">
      <w:pPr>
        <w:pStyle w:val="Bodclanku"/>
        <w:numPr>
          <w:ilvl w:val="0"/>
          <w:numId w:val="26"/>
        </w:numPr>
        <w:spacing w:before="200"/>
        <w:rPr>
          <w:rFonts w:ascii="Arial" w:hAnsi="Arial" w:cs="Arial"/>
        </w:rPr>
      </w:pPr>
      <w:r w:rsidRPr="004E57E7">
        <w:rPr>
          <w:rFonts w:ascii="Arial" w:hAnsi="Arial" w:cs="Arial"/>
        </w:rPr>
        <w:t xml:space="preserve">V případě, že při provádění Díla vznikne jako Autorské dílo počítačový program nebo databáze, vykonává dle ust. § 58 zákona č. 121/2000 Sb., o právu autorském (dále jen AZ) objednatel svým jménem a na svůj účet autorova majetková práva k dílu. </w:t>
      </w:r>
    </w:p>
    <w:p w:rsidR="00FD777F" w:rsidRPr="004E57E7" w:rsidRDefault="002A6916" w:rsidP="00FD777F">
      <w:pPr>
        <w:pStyle w:val="Odstavecseseznamem"/>
        <w:numPr>
          <w:ilvl w:val="0"/>
          <w:numId w:val="26"/>
        </w:numPr>
        <w:spacing w:before="100" w:beforeAutospacing="1" w:after="100" w:afterAutospacing="1"/>
        <w:jc w:val="both"/>
        <w:rPr>
          <w:rFonts w:ascii="Arial" w:hAnsi="Arial" w:cs="Arial"/>
          <w:sz w:val="20"/>
          <w:szCs w:val="20"/>
        </w:rPr>
      </w:pPr>
      <w:r w:rsidRPr="004E57E7">
        <w:rPr>
          <w:rFonts w:ascii="Arial" w:hAnsi="Arial" w:cs="Arial"/>
          <w:sz w:val="20"/>
          <w:szCs w:val="20"/>
        </w:rPr>
        <w:t xml:space="preserve">K částem Autorského díla, které není počítačovým programem ani databází, které byly vytvořeny jako dílo na objednávku dle ust. 61 AZ poskytuje zhotovitel objednateli výhradní oprávnění k výkonu práva dílo užít (licenci), a to ke všem způsobům užití v neomezeném rozsahu včetně oprávnění dílo upravit nebo dále zpracovat, použít dílo k vytvoření průmyslového práva, kterým může být motiv ochranné známky nebo obchodní značky nebo </w:t>
      </w:r>
      <w:r w:rsidRPr="004E57E7">
        <w:rPr>
          <w:rFonts w:ascii="Arial" w:hAnsi="Arial" w:cs="Arial"/>
          <w:sz w:val="20"/>
          <w:szCs w:val="20"/>
        </w:rPr>
        <w:lastRenderedPageBreak/>
        <w:t xml:space="preserve">jako průmyslový </w:t>
      </w:r>
      <w:proofErr w:type="gramStart"/>
      <w:r w:rsidRPr="004E57E7">
        <w:rPr>
          <w:rFonts w:ascii="Arial" w:hAnsi="Arial" w:cs="Arial"/>
          <w:sz w:val="20"/>
          <w:szCs w:val="20"/>
        </w:rPr>
        <w:t>vzor.Objednatel</w:t>
      </w:r>
      <w:proofErr w:type="gramEnd"/>
      <w:r w:rsidRPr="004E57E7">
        <w:rPr>
          <w:rFonts w:ascii="Arial" w:hAnsi="Arial" w:cs="Arial"/>
          <w:sz w:val="20"/>
          <w:szCs w:val="20"/>
        </w:rPr>
        <w:t xml:space="preserve"> je oprávněn Autorské díloupravovat, a to případně i prostřednictvím třetích osob.</w:t>
      </w:r>
    </w:p>
    <w:p w:rsidR="00C775B3" w:rsidRPr="004E57E7" w:rsidRDefault="002A6916">
      <w:pPr>
        <w:numPr>
          <w:ilvl w:val="0"/>
          <w:numId w:val="26"/>
        </w:numPr>
        <w:spacing w:before="100" w:beforeAutospacing="1" w:after="100" w:afterAutospacing="1"/>
        <w:jc w:val="both"/>
        <w:rPr>
          <w:rFonts w:ascii="Arial" w:hAnsi="Arial" w:cs="Arial"/>
          <w:sz w:val="20"/>
          <w:szCs w:val="20"/>
        </w:rPr>
      </w:pPr>
      <w:r w:rsidRPr="004E57E7">
        <w:rPr>
          <w:rFonts w:ascii="Arial" w:hAnsi="Arial" w:cs="Arial"/>
          <w:sz w:val="20"/>
          <w:szCs w:val="20"/>
        </w:rPr>
        <w:t>Licence se poskytuje jako výhradní. Zhotovitel nesmí poskytnout licenci třetí osobě a je povinen se i sám zdržet výkonu práva dílo užít způsobem, ke kterému licenci udělil. Územní ani časový rozsah licence není omezen. Ukončení podpory či jiných služeb poskytovaných objednateli zhotovitelem nemá na trvání licence vliv.</w:t>
      </w:r>
    </w:p>
    <w:p w:rsidR="00937AD9" w:rsidRPr="004E57E7" w:rsidRDefault="002A6916">
      <w:pPr>
        <w:numPr>
          <w:ilvl w:val="0"/>
          <w:numId w:val="26"/>
        </w:numPr>
        <w:spacing w:before="100" w:beforeAutospacing="1" w:after="100" w:afterAutospacing="1"/>
        <w:jc w:val="both"/>
        <w:rPr>
          <w:rFonts w:ascii="Arial" w:hAnsi="Arial" w:cs="Arial"/>
          <w:sz w:val="20"/>
          <w:szCs w:val="20"/>
        </w:rPr>
      </w:pPr>
      <w:r w:rsidRPr="004E57E7">
        <w:rPr>
          <w:rFonts w:ascii="Arial" w:hAnsi="Arial" w:cs="Arial"/>
          <w:sz w:val="20"/>
          <w:szCs w:val="20"/>
        </w:rPr>
        <w:t xml:space="preserve">Zhotovitel je oprávněn oprávnění tvořící součást licence zcela nebo zčásti poskytnout či postoupit třetí osobě. Zhotovitel není povinen licenci využít. </w:t>
      </w:r>
    </w:p>
    <w:p w:rsidR="00C775B3" w:rsidRPr="004E57E7" w:rsidRDefault="002A6916">
      <w:pPr>
        <w:numPr>
          <w:ilvl w:val="0"/>
          <w:numId w:val="26"/>
        </w:numPr>
        <w:spacing w:before="100" w:beforeAutospacing="1" w:after="100" w:afterAutospacing="1"/>
        <w:jc w:val="both"/>
        <w:rPr>
          <w:rFonts w:ascii="Arial" w:hAnsi="Arial" w:cs="Arial"/>
          <w:sz w:val="20"/>
          <w:szCs w:val="20"/>
        </w:rPr>
      </w:pPr>
      <w:r w:rsidRPr="004E57E7">
        <w:rPr>
          <w:rFonts w:ascii="Arial" w:hAnsi="Arial" w:cs="Arial"/>
          <w:sz w:val="20"/>
          <w:szCs w:val="20"/>
        </w:rPr>
        <w:t>Cena za licenci je součástí ceny za Dílo uvedené v článku IV. této smlouvy.</w:t>
      </w:r>
    </w:p>
    <w:p w:rsidR="00937AD9" w:rsidRPr="004E57E7" w:rsidRDefault="002A6916">
      <w:pPr>
        <w:numPr>
          <w:ilvl w:val="0"/>
          <w:numId w:val="26"/>
        </w:numPr>
        <w:spacing w:before="100" w:beforeAutospacing="1" w:after="100" w:afterAutospacing="1"/>
        <w:jc w:val="both"/>
        <w:rPr>
          <w:rFonts w:ascii="Arial" w:hAnsi="Arial" w:cs="Arial"/>
          <w:sz w:val="20"/>
          <w:szCs w:val="20"/>
        </w:rPr>
      </w:pPr>
      <w:r w:rsidRPr="004E57E7">
        <w:rPr>
          <w:rFonts w:ascii="Arial" w:hAnsi="Arial" w:cs="Arial"/>
          <w:sz w:val="20"/>
          <w:szCs w:val="20"/>
        </w:rPr>
        <w:t>V případě, že součástí Díla jsou standardní produkty zhotovitele nebo třetích stran, poskytuje zhotovitel objednateli k užití takových produktů nevýhradní licenci.</w:t>
      </w:r>
    </w:p>
    <w:p w:rsidR="00CF7019" w:rsidRPr="004E57E7" w:rsidRDefault="00CF7019" w:rsidP="00CF7019">
      <w:pPr>
        <w:pStyle w:val="Normlnweb"/>
        <w:ind w:left="3552" w:firstLine="696"/>
        <w:rPr>
          <w:rFonts w:ascii="Arial" w:hAnsi="Arial" w:cs="Arial"/>
          <w:b/>
          <w:sz w:val="20"/>
          <w:szCs w:val="20"/>
        </w:rPr>
      </w:pPr>
      <w:r w:rsidRPr="004E57E7">
        <w:rPr>
          <w:rFonts w:ascii="Arial" w:hAnsi="Arial" w:cs="Arial"/>
          <w:b/>
          <w:sz w:val="20"/>
          <w:szCs w:val="20"/>
        </w:rPr>
        <w:t>X.</w:t>
      </w:r>
    </w:p>
    <w:p w:rsidR="002A6916" w:rsidRPr="004E57E7" w:rsidRDefault="00CF7019" w:rsidP="000F2130">
      <w:pPr>
        <w:pStyle w:val="Normlnweb"/>
        <w:jc w:val="center"/>
        <w:rPr>
          <w:rFonts w:ascii="Arial" w:hAnsi="Arial" w:cs="Arial"/>
          <w:b/>
          <w:sz w:val="20"/>
          <w:szCs w:val="20"/>
        </w:rPr>
      </w:pPr>
      <w:r w:rsidRPr="004E57E7">
        <w:rPr>
          <w:rFonts w:ascii="Arial" w:hAnsi="Arial" w:cs="Arial"/>
          <w:b/>
          <w:sz w:val="20"/>
          <w:szCs w:val="20"/>
        </w:rPr>
        <w:t>Servisní a záruční podmínky</w:t>
      </w:r>
    </w:p>
    <w:p w:rsidR="00CF7019" w:rsidRPr="004E57E7" w:rsidRDefault="00CF7019" w:rsidP="000F2130">
      <w:pPr>
        <w:pStyle w:val="Normlnweb"/>
        <w:jc w:val="center"/>
        <w:rPr>
          <w:rFonts w:ascii="Arial" w:hAnsi="Arial" w:cs="Arial"/>
          <w:b/>
          <w:sz w:val="20"/>
          <w:szCs w:val="20"/>
        </w:rPr>
      </w:pPr>
    </w:p>
    <w:p w:rsidR="00D86018" w:rsidRPr="004E57E7" w:rsidRDefault="00D86018" w:rsidP="00D86018">
      <w:pPr>
        <w:pStyle w:val="odrkyChar"/>
        <w:numPr>
          <w:ilvl w:val="0"/>
          <w:numId w:val="17"/>
        </w:numPr>
        <w:rPr>
          <w:sz w:val="20"/>
          <w:szCs w:val="20"/>
        </w:rPr>
      </w:pPr>
      <w:r w:rsidRPr="004E57E7">
        <w:rPr>
          <w:sz w:val="20"/>
          <w:szCs w:val="20"/>
        </w:rPr>
        <w:t>Zhotovitel</w:t>
      </w:r>
      <w:r w:rsidR="00CF7019" w:rsidRPr="004E57E7">
        <w:rPr>
          <w:sz w:val="20"/>
          <w:szCs w:val="20"/>
        </w:rPr>
        <w:t xml:space="preserve"> zodpovídá za to, že dodávka předmětu plnění bude provedena dle podmínek této smlouvy a v souladu s obecně závaznými právními předpisy, technickými normami a že v záruční době bude bez vad a zachová si po tuto dobu smluvené vlastnosti. Vadou se rozumí odchylka od kvalitativních podmí</w:t>
      </w:r>
      <w:r w:rsidRPr="004E57E7">
        <w:rPr>
          <w:sz w:val="20"/>
          <w:szCs w:val="20"/>
        </w:rPr>
        <w:t xml:space="preserve">nek sjednaných v této smlouvě. Zhotovitel </w:t>
      </w:r>
      <w:r w:rsidR="00CF7019" w:rsidRPr="004E57E7">
        <w:rPr>
          <w:sz w:val="20"/>
          <w:szCs w:val="20"/>
        </w:rPr>
        <w:t>odpovídá za vady zjevné, skryté i právní, které se na</w:t>
      </w:r>
      <w:r w:rsidRPr="004E57E7">
        <w:rPr>
          <w:sz w:val="20"/>
          <w:szCs w:val="20"/>
        </w:rPr>
        <w:t xml:space="preserve"> díle</w:t>
      </w:r>
      <w:r w:rsidR="00CF7019" w:rsidRPr="004E57E7">
        <w:rPr>
          <w:sz w:val="20"/>
          <w:szCs w:val="20"/>
        </w:rPr>
        <w:t xml:space="preserve"> vyskytnou v době předání a dále za ty, které se vyskytnou v záruční době. </w:t>
      </w:r>
    </w:p>
    <w:p w:rsidR="00BF2E89" w:rsidRPr="004E57E7" w:rsidRDefault="00BF2E89" w:rsidP="00BF2E89">
      <w:pPr>
        <w:pStyle w:val="odrkyChar"/>
        <w:numPr>
          <w:ilvl w:val="0"/>
          <w:numId w:val="17"/>
        </w:numPr>
        <w:rPr>
          <w:sz w:val="20"/>
          <w:szCs w:val="20"/>
        </w:rPr>
      </w:pPr>
      <w:r w:rsidRPr="004E57E7">
        <w:rPr>
          <w:sz w:val="20"/>
          <w:szCs w:val="20"/>
        </w:rPr>
        <w:t>Servisní podmínky, které platí po dobu realizace zakázky, jsou podrobně specifikovány v příloze č. 1 této Smlouvy.</w:t>
      </w:r>
    </w:p>
    <w:p w:rsidR="00D86018" w:rsidRPr="004E57E7" w:rsidRDefault="00D86018" w:rsidP="00D86018">
      <w:pPr>
        <w:pStyle w:val="odrkyChar"/>
        <w:numPr>
          <w:ilvl w:val="0"/>
          <w:numId w:val="17"/>
        </w:numPr>
        <w:rPr>
          <w:sz w:val="20"/>
          <w:szCs w:val="20"/>
        </w:rPr>
      </w:pPr>
      <w:r w:rsidRPr="004E57E7">
        <w:rPr>
          <w:sz w:val="20"/>
          <w:szCs w:val="20"/>
        </w:rPr>
        <w:t>Zhotovitel</w:t>
      </w:r>
      <w:r w:rsidR="00CF7019" w:rsidRPr="004E57E7">
        <w:rPr>
          <w:sz w:val="20"/>
          <w:szCs w:val="20"/>
        </w:rPr>
        <w:t xml:space="preserve"> poskytuje záruku za jakost dodávky ve smyslu § 429 a násl. zákona č. 513/1991 Sb., obchodní zákoník, ve znění pozdějších předpisů, v délce trvání 24 měsíců. </w:t>
      </w:r>
    </w:p>
    <w:p w:rsidR="00D86018" w:rsidRPr="004E57E7" w:rsidRDefault="00D86018" w:rsidP="00D86018">
      <w:pPr>
        <w:pStyle w:val="odrkyChar"/>
        <w:numPr>
          <w:ilvl w:val="0"/>
          <w:numId w:val="17"/>
        </w:numPr>
        <w:rPr>
          <w:sz w:val="20"/>
          <w:szCs w:val="20"/>
        </w:rPr>
      </w:pPr>
      <w:r w:rsidRPr="004E57E7">
        <w:rPr>
          <w:sz w:val="20"/>
          <w:szCs w:val="20"/>
        </w:rPr>
        <w:t>Objednatel</w:t>
      </w:r>
      <w:r w:rsidR="00CF7019" w:rsidRPr="004E57E7">
        <w:rPr>
          <w:sz w:val="20"/>
          <w:szCs w:val="20"/>
        </w:rPr>
        <w:t xml:space="preserve"> je povinen vady vzniklé v záruční době písemně reklamovat u </w:t>
      </w:r>
      <w:r w:rsidRPr="004E57E7">
        <w:rPr>
          <w:sz w:val="20"/>
          <w:szCs w:val="20"/>
        </w:rPr>
        <w:t>zhotovitele</w:t>
      </w:r>
      <w:r w:rsidR="00CF7019" w:rsidRPr="004E57E7">
        <w:rPr>
          <w:sz w:val="20"/>
          <w:szCs w:val="20"/>
        </w:rPr>
        <w:t xml:space="preserve"> bez zbytečného odkladu po jejich zjištění. V reklamaci budou vady popsány a uvedeno jak se projevují. Dále </w:t>
      </w:r>
      <w:r w:rsidRPr="004E57E7">
        <w:rPr>
          <w:sz w:val="20"/>
          <w:szCs w:val="20"/>
        </w:rPr>
        <w:t>objednatel</w:t>
      </w:r>
      <w:r w:rsidR="00CF7019" w:rsidRPr="004E57E7">
        <w:rPr>
          <w:sz w:val="20"/>
          <w:szCs w:val="20"/>
        </w:rPr>
        <w:t xml:space="preserve"> navrhne termín schůzky k projednání reklamace a kontaktní osobu, se kterou bude reklamace projednána. Z tohoto jednání bude pořízen zápis, který bude obsahovat údaje týkající se oprávněnosti či neoprávněnosti reklamace, termín nástupu na odstranění vad a lhůtu ve které bude vada odstraněna. </w:t>
      </w:r>
    </w:p>
    <w:p w:rsidR="00D86018" w:rsidRPr="004E57E7" w:rsidRDefault="00D86018" w:rsidP="00D86018">
      <w:pPr>
        <w:pStyle w:val="odrkyChar"/>
        <w:numPr>
          <w:ilvl w:val="0"/>
          <w:numId w:val="17"/>
        </w:numPr>
        <w:rPr>
          <w:sz w:val="20"/>
          <w:szCs w:val="20"/>
        </w:rPr>
      </w:pPr>
      <w:r w:rsidRPr="004E57E7">
        <w:rPr>
          <w:sz w:val="20"/>
          <w:szCs w:val="20"/>
        </w:rPr>
        <w:t>R</w:t>
      </w:r>
      <w:r w:rsidR="00CF7019" w:rsidRPr="004E57E7">
        <w:rPr>
          <w:sz w:val="20"/>
          <w:szCs w:val="20"/>
        </w:rPr>
        <w:t xml:space="preserve">eklamaci lze uplatnit do posledního dne záruční lhůty, přičemž i reklamace odeslaná </w:t>
      </w:r>
      <w:r w:rsidRPr="004E57E7">
        <w:rPr>
          <w:sz w:val="20"/>
          <w:szCs w:val="20"/>
        </w:rPr>
        <w:t>objednatelem</w:t>
      </w:r>
      <w:r w:rsidR="00CF7019" w:rsidRPr="004E57E7">
        <w:rPr>
          <w:sz w:val="20"/>
          <w:szCs w:val="20"/>
        </w:rPr>
        <w:t xml:space="preserve"> v poslední den záruční lhůty se považuje za včas uplatněnou.</w:t>
      </w:r>
    </w:p>
    <w:p w:rsidR="00D86018" w:rsidRPr="004E57E7" w:rsidRDefault="00BC2CBB" w:rsidP="00D86018">
      <w:pPr>
        <w:pStyle w:val="odrkyChar"/>
        <w:numPr>
          <w:ilvl w:val="0"/>
          <w:numId w:val="17"/>
        </w:numPr>
        <w:rPr>
          <w:sz w:val="20"/>
          <w:szCs w:val="20"/>
        </w:rPr>
      </w:pPr>
      <w:r w:rsidRPr="004E57E7">
        <w:rPr>
          <w:sz w:val="20"/>
          <w:szCs w:val="20"/>
        </w:rPr>
        <w:t>Nedostaví-li</w:t>
      </w:r>
      <w:r w:rsidR="00CF7019" w:rsidRPr="004E57E7">
        <w:rPr>
          <w:sz w:val="20"/>
          <w:szCs w:val="20"/>
        </w:rPr>
        <w:t xml:space="preserve"> se </w:t>
      </w:r>
      <w:r w:rsidR="00D86018" w:rsidRPr="004E57E7">
        <w:rPr>
          <w:sz w:val="20"/>
          <w:szCs w:val="20"/>
        </w:rPr>
        <w:t>zhotovitel</w:t>
      </w:r>
      <w:r w:rsidR="00CF7019" w:rsidRPr="004E57E7">
        <w:rPr>
          <w:sz w:val="20"/>
          <w:szCs w:val="20"/>
        </w:rPr>
        <w:t xml:space="preserve"> bez omluvy na schůzku dle čl. </w:t>
      </w:r>
      <w:r w:rsidR="00BF2E89">
        <w:rPr>
          <w:sz w:val="20"/>
          <w:szCs w:val="20"/>
        </w:rPr>
        <w:t>4</w:t>
      </w:r>
      <w:r w:rsidR="00CF7019" w:rsidRPr="004E57E7">
        <w:rPr>
          <w:sz w:val="20"/>
          <w:szCs w:val="20"/>
        </w:rPr>
        <w:t xml:space="preserve">, nebo nenastoupí-li </w:t>
      </w:r>
      <w:r w:rsidR="00D86018" w:rsidRPr="004E57E7">
        <w:rPr>
          <w:sz w:val="20"/>
          <w:szCs w:val="20"/>
        </w:rPr>
        <w:t>zhotovitel</w:t>
      </w:r>
      <w:r w:rsidR="00CF7019" w:rsidRPr="004E57E7">
        <w:rPr>
          <w:sz w:val="20"/>
          <w:szCs w:val="20"/>
        </w:rPr>
        <w:t xml:space="preserve"> k odstranění reklamované vady ani do 5 pracovních dnů po termínu sjednaném dle čl. </w:t>
      </w:r>
      <w:r w:rsidR="00BF2E89">
        <w:rPr>
          <w:sz w:val="20"/>
          <w:szCs w:val="20"/>
        </w:rPr>
        <w:t>4</w:t>
      </w:r>
      <w:r w:rsidR="00CF7019" w:rsidRPr="004E57E7">
        <w:rPr>
          <w:sz w:val="20"/>
          <w:szCs w:val="20"/>
        </w:rPr>
        <w:t xml:space="preserve">, je </w:t>
      </w:r>
      <w:r w:rsidR="00D86018" w:rsidRPr="004E57E7">
        <w:rPr>
          <w:sz w:val="20"/>
          <w:szCs w:val="20"/>
        </w:rPr>
        <w:t>objednatel</w:t>
      </w:r>
      <w:r w:rsidR="00CF7019" w:rsidRPr="004E57E7">
        <w:rPr>
          <w:sz w:val="20"/>
          <w:szCs w:val="20"/>
        </w:rPr>
        <w:t xml:space="preserve"> oprávněn pověřit odstraněním vady jinou specializovanou firmou. Veškeré takto vzniklé náklady uhradí </w:t>
      </w:r>
      <w:r w:rsidR="00D86018" w:rsidRPr="004E57E7">
        <w:rPr>
          <w:sz w:val="20"/>
          <w:szCs w:val="20"/>
        </w:rPr>
        <w:t>zhotovitel objednateli</w:t>
      </w:r>
      <w:r w:rsidR="00CF7019" w:rsidRPr="004E57E7">
        <w:rPr>
          <w:sz w:val="20"/>
          <w:szCs w:val="20"/>
        </w:rPr>
        <w:t xml:space="preserve">. </w:t>
      </w:r>
    </w:p>
    <w:p w:rsidR="00D86018" w:rsidRPr="004E57E7" w:rsidRDefault="00CF7019" w:rsidP="00D86018">
      <w:pPr>
        <w:pStyle w:val="odrkyChar"/>
        <w:numPr>
          <w:ilvl w:val="0"/>
          <w:numId w:val="17"/>
        </w:numPr>
        <w:rPr>
          <w:sz w:val="20"/>
          <w:szCs w:val="20"/>
        </w:rPr>
      </w:pPr>
      <w:r w:rsidRPr="004E57E7">
        <w:rPr>
          <w:sz w:val="20"/>
          <w:szCs w:val="20"/>
        </w:rPr>
        <w:t xml:space="preserve">Záruční doba neběží po dobu, po kterou probíhá řízení o reklamaci, tj. ode dne uplatnění reklamace do dne vyřízení reklamace prodávajícím. Dnem vyřízení reklamace je den, kdy </w:t>
      </w:r>
      <w:r w:rsidR="00D86018" w:rsidRPr="004E57E7">
        <w:rPr>
          <w:sz w:val="20"/>
          <w:szCs w:val="20"/>
        </w:rPr>
        <w:t>objednatel</w:t>
      </w:r>
      <w:r w:rsidRPr="004E57E7">
        <w:rPr>
          <w:sz w:val="20"/>
          <w:szCs w:val="20"/>
        </w:rPr>
        <w:t xml:space="preserve"> potvrdil vyřízení reklamace. O tuto dobu se záruční doba prodlužuje.</w:t>
      </w:r>
    </w:p>
    <w:p w:rsidR="00D86018" w:rsidRPr="004E57E7" w:rsidRDefault="00CF7019" w:rsidP="00D86018">
      <w:pPr>
        <w:pStyle w:val="odrkyChar"/>
        <w:numPr>
          <w:ilvl w:val="0"/>
          <w:numId w:val="17"/>
        </w:numPr>
        <w:rPr>
          <w:sz w:val="20"/>
          <w:szCs w:val="20"/>
        </w:rPr>
      </w:pPr>
      <w:r w:rsidRPr="004E57E7">
        <w:rPr>
          <w:sz w:val="20"/>
          <w:szCs w:val="20"/>
        </w:rPr>
        <w:t>V případě, že vady na dodávce způsobené prodávajícím budou příčinou vad vzniklých na jiných částech d</w:t>
      </w:r>
      <w:r w:rsidR="00D86018" w:rsidRPr="004E57E7">
        <w:rPr>
          <w:sz w:val="20"/>
          <w:szCs w:val="20"/>
        </w:rPr>
        <w:t>íla</w:t>
      </w:r>
      <w:r w:rsidRPr="004E57E7">
        <w:rPr>
          <w:sz w:val="20"/>
          <w:szCs w:val="20"/>
        </w:rPr>
        <w:t xml:space="preserve">, má </w:t>
      </w:r>
      <w:r w:rsidR="00D86018" w:rsidRPr="004E57E7">
        <w:rPr>
          <w:sz w:val="20"/>
          <w:szCs w:val="20"/>
        </w:rPr>
        <w:t>objednatel</w:t>
      </w:r>
      <w:r w:rsidRPr="004E57E7">
        <w:rPr>
          <w:sz w:val="20"/>
          <w:szCs w:val="20"/>
        </w:rPr>
        <w:t xml:space="preserve"> právo přeúčtovat </w:t>
      </w:r>
      <w:r w:rsidR="00D86018" w:rsidRPr="004E57E7">
        <w:rPr>
          <w:sz w:val="20"/>
          <w:szCs w:val="20"/>
        </w:rPr>
        <w:t>zhotoviteli</w:t>
      </w:r>
      <w:r w:rsidRPr="004E57E7">
        <w:rPr>
          <w:sz w:val="20"/>
          <w:szCs w:val="20"/>
        </w:rPr>
        <w:t xml:space="preserve"> veškeré náklady související s jejich odstraněním. </w:t>
      </w:r>
    </w:p>
    <w:p w:rsidR="00CF7019" w:rsidRPr="004E57E7" w:rsidRDefault="00BF2E89" w:rsidP="00D86018">
      <w:pPr>
        <w:pStyle w:val="odrkyChar"/>
        <w:numPr>
          <w:ilvl w:val="0"/>
          <w:numId w:val="17"/>
        </w:numPr>
        <w:rPr>
          <w:sz w:val="20"/>
          <w:szCs w:val="20"/>
        </w:rPr>
      </w:pPr>
      <w:r>
        <w:rPr>
          <w:sz w:val="20"/>
          <w:szCs w:val="20"/>
        </w:rPr>
        <w:t>Z</w:t>
      </w:r>
      <w:r w:rsidR="00D86018" w:rsidRPr="004E57E7">
        <w:rPr>
          <w:sz w:val="20"/>
          <w:szCs w:val="20"/>
        </w:rPr>
        <w:t>hotovitel</w:t>
      </w:r>
      <w:r w:rsidR="00CF7019" w:rsidRPr="004E57E7">
        <w:rPr>
          <w:sz w:val="20"/>
          <w:szCs w:val="20"/>
        </w:rPr>
        <w:t xml:space="preserve"> je povinen na žádost </w:t>
      </w:r>
      <w:r w:rsidR="00D86018" w:rsidRPr="004E57E7">
        <w:rPr>
          <w:sz w:val="20"/>
          <w:szCs w:val="20"/>
        </w:rPr>
        <w:t>objednatele</w:t>
      </w:r>
      <w:r w:rsidR="00CF7019" w:rsidRPr="004E57E7">
        <w:rPr>
          <w:sz w:val="20"/>
          <w:szCs w:val="20"/>
        </w:rPr>
        <w:t xml:space="preserve"> odstranit i vady, za které neodpovídá. V tomto případě je </w:t>
      </w:r>
      <w:r w:rsidR="00D86018" w:rsidRPr="004E57E7">
        <w:rPr>
          <w:sz w:val="20"/>
          <w:szCs w:val="20"/>
        </w:rPr>
        <w:t>objednatel</w:t>
      </w:r>
      <w:r w:rsidR="00CF7019" w:rsidRPr="004E57E7">
        <w:rPr>
          <w:sz w:val="20"/>
          <w:szCs w:val="20"/>
        </w:rPr>
        <w:t xml:space="preserve"> povinen odstranění vady zaplatit.</w:t>
      </w:r>
    </w:p>
    <w:p w:rsidR="00D86018" w:rsidRPr="004E57E7" w:rsidRDefault="00D86018" w:rsidP="000F2130">
      <w:pPr>
        <w:pStyle w:val="Normlnweb"/>
        <w:jc w:val="center"/>
        <w:rPr>
          <w:rFonts w:ascii="Arial" w:hAnsi="Arial" w:cs="Arial"/>
          <w:b/>
          <w:sz w:val="20"/>
          <w:szCs w:val="20"/>
        </w:rPr>
      </w:pPr>
    </w:p>
    <w:p w:rsidR="002536F1" w:rsidRDefault="002536F1" w:rsidP="000F2130">
      <w:pPr>
        <w:pStyle w:val="Normlnweb"/>
        <w:jc w:val="center"/>
        <w:rPr>
          <w:rFonts w:ascii="Arial" w:hAnsi="Arial" w:cs="Arial"/>
          <w:b/>
          <w:sz w:val="20"/>
          <w:szCs w:val="20"/>
        </w:rPr>
      </w:pPr>
    </w:p>
    <w:p w:rsidR="002536F1" w:rsidRDefault="002536F1" w:rsidP="000F2130">
      <w:pPr>
        <w:pStyle w:val="Normlnweb"/>
        <w:jc w:val="center"/>
        <w:rPr>
          <w:rFonts w:ascii="Arial" w:hAnsi="Arial" w:cs="Arial"/>
          <w:b/>
          <w:sz w:val="20"/>
          <w:szCs w:val="20"/>
        </w:rPr>
      </w:pPr>
    </w:p>
    <w:p w:rsidR="002536F1" w:rsidRDefault="002536F1" w:rsidP="000F2130">
      <w:pPr>
        <w:pStyle w:val="Normlnweb"/>
        <w:jc w:val="center"/>
        <w:rPr>
          <w:rFonts w:ascii="Arial" w:hAnsi="Arial" w:cs="Arial"/>
          <w:b/>
          <w:sz w:val="20"/>
          <w:szCs w:val="20"/>
        </w:rPr>
      </w:pPr>
    </w:p>
    <w:p w:rsidR="002536F1" w:rsidRDefault="002536F1" w:rsidP="000F2130">
      <w:pPr>
        <w:pStyle w:val="Normlnweb"/>
        <w:jc w:val="center"/>
        <w:rPr>
          <w:rFonts w:ascii="Arial" w:hAnsi="Arial" w:cs="Arial"/>
          <w:b/>
          <w:sz w:val="20"/>
          <w:szCs w:val="20"/>
        </w:rPr>
      </w:pPr>
    </w:p>
    <w:p w:rsidR="002536F1" w:rsidRDefault="002536F1" w:rsidP="000F2130">
      <w:pPr>
        <w:pStyle w:val="Normlnweb"/>
        <w:jc w:val="center"/>
        <w:rPr>
          <w:rFonts w:ascii="Arial" w:hAnsi="Arial" w:cs="Arial"/>
          <w:b/>
          <w:sz w:val="20"/>
          <w:szCs w:val="20"/>
        </w:rPr>
      </w:pPr>
    </w:p>
    <w:p w:rsidR="002536F1" w:rsidRDefault="002536F1" w:rsidP="000F2130">
      <w:pPr>
        <w:pStyle w:val="Normlnweb"/>
        <w:jc w:val="center"/>
        <w:rPr>
          <w:rFonts w:ascii="Arial" w:hAnsi="Arial" w:cs="Arial"/>
          <w:b/>
          <w:sz w:val="20"/>
          <w:szCs w:val="20"/>
        </w:rPr>
      </w:pPr>
    </w:p>
    <w:p w:rsidR="002A6916" w:rsidRPr="004E57E7" w:rsidRDefault="002A6916" w:rsidP="000F2130">
      <w:pPr>
        <w:pStyle w:val="Normlnweb"/>
        <w:jc w:val="center"/>
        <w:rPr>
          <w:rFonts w:ascii="Arial" w:hAnsi="Arial" w:cs="Arial"/>
          <w:b/>
          <w:sz w:val="20"/>
          <w:szCs w:val="20"/>
        </w:rPr>
      </w:pPr>
      <w:r w:rsidRPr="004E57E7">
        <w:rPr>
          <w:rFonts w:ascii="Arial" w:hAnsi="Arial" w:cs="Arial"/>
          <w:b/>
          <w:sz w:val="20"/>
          <w:szCs w:val="20"/>
        </w:rPr>
        <w:t>X</w:t>
      </w:r>
      <w:r w:rsidR="002536F1">
        <w:rPr>
          <w:rFonts w:ascii="Arial" w:hAnsi="Arial" w:cs="Arial"/>
          <w:b/>
          <w:sz w:val="20"/>
          <w:szCs w:val="20"/>
        </w:rPr>
        <w:t>I</w:t>
      </w:r>
      <w:r w:rsidRPr="004E57E7">
        <w:rPr>
          <w:rFonts w:ascii="Arial" w:hAnsi="Arial" w:cs="Arial"/>
          <w:b/>
          <w:sz w:val="20"/>
          <w:szCs w:val="20"/>
        </w:rPr>
        <w:t>.</w:t>
      </w:r>
    </w:p>
    <w:p w:rsidR="002A6916" w:rsidRPr="004E57E7" w:rsidRDefault="002A6916" w:rsidP="000F2130">
      <w:pPr>
        <w:pStyle w:val="odrkyChar"/>
        <w:jc w:val="center"/>
        <w:rPr>
          <w:b/>
          <w:sz w:val="20"/>
          <w:szCs w:val="20"/>
        </w:rPr>
      </w:pPr>
      <w:r w:rsidRPr="004E57E7">
        <w:rPr>
          <w:b/>
          <w:sz w:val="20"/>
          <w:szCs w:val="20"/>
        </w:rPr>
        <w:t>Všeobecná ujednání</w:t>
      </w:r>
    </w:p>
    <w:p w:rsidR="004B1FAC" w:rsidRDefault="002A6916" w:rsidP="004B1FAC">
      <w:pPr>
        <w:pStyle w:val="odrkyChar"/>
        <w:numPr>
          <w:ilvl w:val="0"/>
          <w:numId w:val="30"/>
        </w:numPr>
        <w:rPr>
          <w:sz w:val="20"/>
          <w:szCs w:val="20"/>
        </w:rPr>
      </w:pPr>
      <w:r w:rsidRPr="004E57E7">
        <w:rPr>
          <w:sz w:val="20"/>
          <w:szCs w:val="20"/>
        </w:rPr>
        <w:t>Tuto smlouvu lze měnit anebo doplňovat pouze písemnými dodatky takto označovanými a číslovanými vzestupnou řadou po dohodě obou smluvních stran a podepsanými oprávněnými zástupci smluvních stran uvedenými v záhlaví této smlouvy. Jiná ujednání jsou neplatná.</w:t>
      </w:r>
    </w:p>
    <w:p w:rsidR="004B1FAC" w:rsidRDefault="002A6916" w:rsidP="004B1FAC">
      <w:pPr>
        <w:pStyle w:val="odrkyChar"/>
        <w:numPr>
          <w:ilvl w:val="0"/>
          <w:numId w:val="30"/>
        </w:numPr>
        <w:rPr>
          <w:sz w:val="20"/>
          <w:szCs w:val="20"/>
        </w:rPr>
      </w:pPr>
      <w:r w:rsidRPr="004E57E7">
        <w:rPr>
          <w:sz w:val="20"/>
          <w:szCs w:val="20"/>
        </w:rPr>
        <w:t xml:space="preserve">Nastanou-li u některé ze smluvních stran skutečnosti bránící řádnému plnění této smlouvy, je povinna to ihned </w:t>
      </w:r>
      <w:bookmarkStart w:id="0" w:name="_GoBack"/>
      <w:bookmarkEnd w:id="0"/>
      <w:r w:rsidRPr="004E57E7">
        <w:rPr>
          <w:sz w:val="20"/>
          <w:szCs w:val="20"/>
        </w:rPr>
        <w:t>bez zbytečného odkladu oznámit druhé straně a vyvolat jednání zástupců oprávněných k podpisu smlouvy (na straně objednatele zástupce ve věcech technických).</w:t>
      </w:r>
    </w:p>
    <w:p w:rsidR="004B1FAC" w:rsidRDefault="002A6916" w:rsidP="004B1FAC">
      <w:pPr>
        <w:pStyle w:val="odrkyChar"/>
        <w:numPr>
          <w:ilvl w:val="0"/>
          <w:numId w:val="30"/>
        </w:numPr>
        <w:rPr>
          <w:sz w:val="20"/>
          <w:szCs w:val="20"/>
        </w:rPr>
      </w:pPr>
      <w:r w:rsidRPr="004E57E7">
        <w:rPr>
          <w:sz w:val="20"/>
          <w:szCs w:val="20"/>
        </w:rPr>
        <w:t>Pokud není v tomto zadání stanoveno jinak, řídí se právní vztahy z něj vyplývající příslušnými platnými ustanoveními obchodního zákoníku autorského zákona.</w:t>
      </w:r>
    </w:p>
    <w:p w:rsidR="004B1FAC" w:rsidRDefault="002A6916" w:rsidP="004B1FAC">
      <w:pPr>
        <w:pStyle w:val="odrkyChar"/>
        <w:numPr>
          <w:ilvl w:val="0"/>
          <w:numId w:val="30"/>
        </w:numPr>
        <w:rPr>
          <w:sz w:val="20"/>
          <w:szCs w:val="20"/>
        </w:rPr>
      </w:pPr>
      <w:r w:rsidRPr="004E57E7">
        <w:rPr>
          <w:iCs/>
          <w:sz w:val="20"/>
          <w:szCs w:val="20"/>
        </w:rPr>
        <w:t>Při rozhodování případných sporů, vzniklých ze závazkových vztahů založených touto smlouvou, budou místně a věcně příslušné soudy České republiky.</w:t>
      </w:r>
    </w:p>
    <w:p w:rsidR="004B1FAC" w:rsidRDefault="002A6916" w:rsidP="004B1FAC">
      <w:pPr>
        <w:pStyle w:val="odrkyChar"/>
        <w:numPr>
          <w:ilvl w:val="0"/>
          <w:numId w:val="30"/>
        </w:numPr>
        <w:rPr>
          <w:sz w:val="20"/>
          <w:szCs w:val="20"/>
        </w:rPr>
      </w:pPr>
      <w:r w:rsidRPr="004E57E7">
        <w:rPr>
          <w:sz w:val="20"/>
          <w:szCs w:val="20"/>
        </w:rPr>
        <w:t xml:space="preserve">Tato smlouva se vyhotovuje ve dvou stejnopisech, z nichž jeden obdrží zhotovitel a jeden objednatel. Smlouva nabývá účinnost dnem jejího podpisu oběma stranami. </w:t>
      </w:r>
    </w:p>
    <w:p w:rsidR="004B1FAC" w:rsidRDefault="002A6916" w:rsidP="004B1FAC">
      <w:pPr>
        <w:pStyle w:val="odrkyChar"/>
        <w:numPr>
          <w:ilvl w:val="0"/>
          <w:numId w:val="30"/>
        </w:numPr>
        <w:rPr>
          <w:sz w:val="20"/>
          <w:szCs w:val="20"/>
        </w:rPr>
      </w:pPr>
      <w:r w:rsidRPr="004E57E7">
        <w:rPr>
          <w:sz w:val="20"/>
          <w:szCs w:val="20"/>
        </w:rPr>
        <w:t xml:space="preserve">Smluvní strany této smlouvy prohlašují a stvrzují svými podpisy, že tuto smlouvu uzavírají svobodně a vážně, že ji neuzavírají v tísni za nápadně nevýhodných podmínek, že si ji řádně přečetly a jsou srozuměny s jejím obsahem. </w:t>
      </w:r>
    </w:p>
    <w:p w:rsidR="004B1FAC" w:rsidRDefault="00FD777F" w:rsidP="004B1FAC">
      <w:pPr>
        <w:pStyle w:val="odrkyChar"/>
        <w:numPr>
          <w:ilvl w:val="0"/>
          <w:numId w:val="30"/>
        </w:numPr>
        <w:rPr>
          <w:sz w:val="20"/>
          <w:szCs w:val="20"/>
        </w:rPr>
      </w:pPr>
      <w:r w:rsidRPr="004E57E7">
        <w:rPr>
          <w:sz w:val="20"/>
          <w:szCs w:val="20"/>
        </w:rPr>
        <w:t>Přílohou této Smlouvy a její nedílnou</w:t>
      </w:r>
      <w:r w:rsidR="00BF4315" w:rsidRPr="004E57E7">
        <w:rPr>
          <w:sz w:val="20"/>
          <w:szCs w:val="20"/>
        </w:rPr>
        <w:t xml:space="preserve"> součástí</w:t>
      </w:r>
      <w:r w:rsidRPr="004E57E7">
        <w:rPr>
          <w:sz w:val="20"/>
          <w:szCs w:val="20"/>
        </w:rPr>
        <w:t xml:space="preserve"> je Specifikace </w:t>
      </w:r>
      <w:r w:rsidR="00BF4315" w:rsidRPr="004E57E7">
        <w:rPr>
          <w:sz w:val="20"/>
          <w:szCs w:val="20"/>
        </w:rPr>
        <w:t xml:space="preserve">DIW </w:t>
      </w:r>
      <w:r w:rsidRPr="004E57E7">
        <w:rPr>
          <w:sz w:val="20"/>
          <w:szCs w:val="20"/>
        </w:rPr>
        <w:t>a její přílohy</w:t>
      </w:r>
      <w:r w:rsidR="002A6916" w:rsidRPr="004E57E7">
        <w:rPr>
          <w:sz w:val="20"/>
          <w:szCs w:val="20"/>
        </w:rPr>
        <w:t>.</w:t>
      </w:r>
    </w:p>
    <w:p w:rsidR="002A6916" w:rsidRPr="004E57E7" w:rsidRDefault="002A6916" w:rsidP="000F2130">
      <w:pPr>
        <w:jc w:val="both"/>
        <w:rPr>
          <w:rFonts w:ascii="Arial" w:hAnsi="Arial" w:cs="Arial"/>
          <w:sz w:val="20"/>
          <w:szCs w:val="20"/>
        </w:rPr>
      </w:pPr>
    </w:p>
    <w:p w:rsidR="002A6916" w:rsidRPr="004E57E7" w:rsidRDefault="002A6916" w:rsidP="000F2130">
      <w:pPr>
        <w:jc w:val="both"/>
        <w:rPr>
          <w:rFonts w:ascii="Arial" w:hAnsi="Arial" w:cs="Arial"/>
          <w:sz w:val="20"/>
          <w:szCs w:val="20"/>
        </w:rPr>
      </w:pPr>
    </w:p>
    <w:p w:rsidR="002A6916" w:rsidRPr="004E57E7" w:rsidRDefault="002A6916" w:rsidP="000F2130">
      <w:pPr>
        <w:jc w:val="both"/>
        <w:rPr>
          <w:rFonts w:ascii="Arial" w:hAnsi="Arial" w:cs="Arial"/>
          <w:sz w:val="20"/>
          <w:szCs w:val="20"/>
        </w:rPr>
      </w:pPr>
    </w:p>
    <w:p w:rsidR="002A6916" w:rsidRPr="004E57E7" w:rsidRDefault="002A6916" w:rsidP="000F2130">
      <w:pPr>
        <w:jc w:val="both"/>
        <w:rPr>
          <w:rFonts w:ascii="Arial" w:hAnsi="Arial" w:cs="Arial"/>
          <w:sz w:val="20"/>
          <w:szCs w:val="20"/>
        </w:rPr>
      </w:pPr>
    </w:p>
    <w:p w:rsidR="002A6916" w:rsidRPr="004E57E7" w:rsidRDefault="002A6916" w:rsidP="000F2130">
      <w:pPr>
        <w:jc w:val="both"/>
        <w:rPr>
          <w:rFonts w:ascii="Arial" w:hAnsi="Arial" w:cs="Arial"/>
          <w:sz w:val="20"/>
          <w:szCs w:val="20"/>
        </w:rPr>
      </w:pPr>
    </w:p>
    <w:p w:rsidR="002A6916" w:rsidRPr="004E57E7" w:rsidRDefault="002A6916" w:rsidP="000F2130">
      <w:pPr>
        <w:jc w:val="both"/>
        <w:rPr>
          <w:rFonts w:ascii="Arial" w:hAnsi="Arial" w:cs="Arial"/>
          <w:sz w:val="20"/>
          <w:szCs w:val="20"/>
        </w:rPr>
      </w:pPr>
    </w:p>
    <w:p w:rsidR="00BF4315" w:rsidRPr="004E57E7" w:rsidRDefault="00BF4315" w:rsidP="00BF4315">
      <w:pPr>
        <w:pStyle w:val="Zkladntext"/>
        <w:rPr>
          <w:b/>
          <w:caps/>
          <w:kern w:val="20"/>
          <w:sz w:val="20"/>
          <w:szCs w:val="20"/>
        </w:rPr>
      </w:pPr>
      <w:r w:rsidRPr="004E57E7">
        <w:rPr>
          <w:caps/>
          <w:kern w:val="20"/>
          <w:sz w:val="20"/>
          <w:szCs w:val="20"/>
        </w:rPr>
        <w:t>Objednatel:</w:t>
      </w:r>
    </w:p>
    <w:p w:rsidR="00BF4315" w:rsidRPr="004E57E7" w:rsidRDefault="00BF4315" w:rsidP="00BF4315">
      <w:pPr>
        <w:widowControl w:val="0"/>
        <w:tabs>
          <w:tab w:val="left" w:pos="270"/>
          <w:tab w:val="left" w:pos="4678"/>
        </w:tabs>
        <w:autoSpaceDE w:val="0"/>
        <w:autoSpaceDN w:val="0"/>
        <w:adjustRightInd w:val="0"/>
        <w:jc w:val="both"/>
        <w:rPr>
          <w:rFonts w:ascii="Arial" w:hAnsi="Arial" w:cs="Arial"/>
          <w:sz w:val="20"/>
          <w:szCs w:val="20"/>
        </w:rPr>
      </w:pPr>
      <w:r w:rsidRPr="004E57E7">
        <w:rPr>
          <w:rFonts w:ascii="Arial" w:hAnsi="Arial" w:cs="Arial"/>
          <w:sz w:val="20"/>
          <w:szCs w:val="20"/>
        </w:rPr>
        <w:t xml:space="preserve">V Českých Budějovicích </w:t>
      </w:r>
      <w:proofErr w:type="gramStart"/>
      <w:r w:rsidRPr="004E57E7">
        <w:rPr>
          <w:rFonts w:ascii="Arial" w:hAnsi="Arial" w:cs="Arial"/>
          <w:sz w:val="20"/>
          <w:szCs w:val="20"/>
        </w:rPr>
        <w:t>dne .......................</w:t>
      </w:r>
      <w:proofErr w:type="gramEnd"/>
      <w:r w:rsidRPr="004E57E7">
        <w:rPr>
          <w:rFonts w:ascii="Arial" w:hAnsi="Arial" w:cs="Arial"/>
          <w:sz w:val="20"/>
          <w:szCs w:val="20"/>
        </w:rPr>
        <w:tab/>
      </w:r>
    </w:p>
    <w:p w:rsidR="00BF4315" w:rsidRPr="004E57E7" w:rsidRDefault="00BF4315" w:rsidP="00BF4315">
      <w:pPr>
        <w:widowControl w:val="0"/>
        <w:tabs>
          <w:tab w:val="left" w:pos="270"/>
          <w:tab w:val="left" w:pos="4678"/>
        </w:tabs>
        <w:autoSpaceDE w:val="0"/>
        <w:autoSpaceDN w:val="0"/>
        <w:adjustRightInd w:val="0"/>
        <w:ind w:left="566"/>
        <w:jc w:val="both"/>
        <w:rPr>
          <w:rFonts w:ascii="Arial" w:hAnsi="Arial" w:cs="Arial"/>
          <w:sz w:val="20"/>
          <w:szCs w:val="20"/>
        </w:rPr>
      </w:pPr>
    </w:p>
    <w:p w:rsidR="00BF4315" w:rsidRPr="004E57E7" w:rsidRDefault="00BF4315" w:rsidP="00BF4315">
      <w:pPr>
        <w:widowControl w:val="0"/>
        <w:tabs>
          <w:tab w:val="left" w:pos="270"/>
          <w:tab w:val="left" w:pos="4678"/>
        </w:tabs>
        <w:autoSpaceDE w:val="0"/>
        <w:autoSpaceDN w:val="0"/>
        <w:adjustRightInd w:val="0"/>
        <w:ind w:left="566"/>
        <w:jc w:val="both"/>
        <w:rPr>
          <w:rFonts w:ascii="Arial" w:hAnsi="Arial" w:cs="Arial"/>
          <w:sz w:val="20"/>
          <w:szCs w:val="20"/>
        </w:rPr>
      </w:pPr>
      <w:r w:rsidRPr="004E57E7">
        <w:rPr>
          <w:rFonts w:ascii="Arial" w:hAnsi="Arial" w:cs="Arial"/>
          <w:sz w:val="20"/>
          <w:szCs w:val="20"/>
        </w:rPr>
        <w:tab/>
        <w:t>.........................................................</w:t>
      </w:r>
      <w:r w:rsidRPr="004E57E7">
        <w:rPr>
          <w:rFonts w:ascii="Arial" w:hAnsi="Arial" w:cs="Arial"/>
          <w:sz w:val="20"/>
          <w:szCs w:val="20"/>
        </w:rPr>
        <w:tab/>
      </w:r>
    </w:p>
    <w:p w:rsidR="00BF4315" w:rsidRPr="004E57E7" w:rsidRDefault="00BF4315" w:rsidP="00BF4315">
      <w:pPr>
        <w:ind w:left="720"/>
        <w:jc w:val="both"/>
        <w:rPr>
          <w:rFonts w:ascii="Arial" w:hAnsi="Arial" w:cs="Arial"/>
          <w:sz w:val="20"/>
          <w:szCs w:val="20"/>
        </w:rPr>
      </w:pP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t xml:space="preserve">   Ing. Hana Kropáčková</w:t>
      </w:r>
    </w:p>
    <w:p w:rsidR="00BF4315" w:rsidRPr="004E57E7" w:rsidRDefault="00BF4315" w:rsidP="00BF4315">
      <w:pPr>
        <w:ind w:left="720"/>
        <w:jc w:val="both"/>
        <w:rPr>
          <w:rFonts w:ascii="Arial" w:hAnsi="Arial" w:cs="Arial"/>
          <w:sz w:val="20"/>
          <w:szCs w:val="20"/>
        </w:rPr>
      </w:pP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r>
      <w:r w:rsidRPr="004E57E7">
        <w:rPr>
          <w:rFonts w:ascii="Arial" w:hAnsi="Arial" w:cs="Arial"/>
          <w:sz w:val="20"/>
          <w:szCs w:val="20"/>
        </w:rPr>
        <w:tab/>
        <w:t xml:space="preserve">            kvestorka JU</w:t>
      </w:r>
    </w:p>
    <w:p w:rsidR="00BF4315" w:rsidRPr="004E57E7" w:rsidRDefault="00BF4315" w:rsidP="00BF4315">
      <w:pPr>
        <w:widowControl w:val="0"/>
        <w:tabs>
          <w:tab w:val="left" w:pos="270"/>
          <w:tab w:val="left" w:pos="4678"/>
        </w:tabs>
        <w:autoSpaceDE w:val="0"/>
        <w:autoSpaceDN w:val="0"/>
        <w:adjustRightInd w:val="0"/>
        <w:jc w:val="both"/>
        <w:rPr>
          <w:rFonts w:ascii="Arial" w:hAnsi="Arial" w:cs="Arial"/>
          <w:sz w:val="20"/>
          <w:szCs w:val="20"/>
        </w:rPr>
      </w:pPr>
      <w:r w:rsidRPr="004E57E7">
        <w:rPr>
          <w:rFonts w:ascii="Arial" w:hAnsi="Arial" w:cs="Arial"/>
          <w:sz w:val="20"/>
          <w:szCs w:val="20"/>
        </w:rPr>
        <w:t>ZHOTOVITEL:</w:t>
      </w:r>
    </w:p>
    <w:p w:rsidR="00BF4315" w:rsidRPr="004E57E7" w:rsidRDefault="00BF4315" w:rsidP="00BF4315">
      <w:pPr>
        <w:widowControl w:val="0"/>
        <w:tabs>
          <w:tab w:val="left" w:pos="270"/>
          <w:tab w:val="left" w:pos="4678"/>
        </w:tabs>
        <w:autoSpaceDE w:val="0"/>
        <w:autoSpaceDN w:val="0"/>
        <w:adjustRightInd w:val="0"/>
        <w:ind w:left="566"/>
        <w:jc w:val="both"/>
        <w:rPr>
          <w:rFonts w:ascii="Arial" w:hAnsi="Arial" w:cs="Arial"/>
          <w:sz w:val="20"/>
          <w:szCs w:val="20"/>
        </w:rPr>
      </w:pPr>
    </w:p>
    <w:p w:rsidR="00BF4315" w:rsidRPr="004E57E7" w:rsidRDefault="00BF4315" w:rsidP="00BF4315">
      <w:pPr>
        <w:widowControl w:val="0"/>
        <w:tabs>
          <w:tab w:val="left" w:pos="270"/>
          <w:tab w:val="left" w:pos="4678"/>
        </w:tabs>
        <w:autoSpaceDE w:val="0"/>
        <w:autoSpaceDN w:val="0"/>
        <w:adjustRightInd w:val="0"/>
        <w:ind w:left="566"/>
        <w:jc w:val="both"/>
        <w:rPr>
          <w:rFonts w:ascii="Arial" w:hAnsi="Arial" w:cs="Arial"/>
          <w:sz w:val="20"/>
          <w:szCs w:val="20"/>
        </w:rPr>
      </w:pPr>
    </w:p>
    <w:p w:rsidR="00BF4315" w:rsidRPr="0059445E" w:rsidRDefault="00BF4315" w:rsidP="00BF4315">
      <w:pPr>
        <w:widowControl w:val="0"/>
        <w:tabs>
          <w:tab w:val="left" w:pos="270"/>
          <w:tab w:val="left" w:pos="4678"/>
        </w:tabs>
        <w:autoSpaceDE w:val="0"/>
        <w:autoSpaceDN w:val="0"/>
        <w:adjustRightInd w:val="0"/>
        <w:jc w:val="both"/>
        <w:rPr>
          <w:rFonts w:ascii="Arial" w:hAnsi="Arial" w:cs="Arial"/>
          <w:sz w:val="20"/>
          <w:szCs w:val="20"/>
          <w:highlight w:val="yellow"/>
        </w:rPr>
      </w:pPr>
      <w:proofErr w:type="gramStart"/>
      <w:r w:rsidRPr="0059445E">
        <w:rPr>
          <w:rFonts w:ascii="Arial" w:hAnsi="Arial" w:cs="Arial"/>
          <w:sz w:val="20"/>
          <w:szCs w:val="20"/>
          <w:highlight w:val="yellow"/>
        </w:rPr>
        <w:t>V ......................... dne</w:t>
      </w:r>
      <w:proofErr w:type="gramEnd"/>
      <w:r w:rsidRPr="0059445E">
        <w:rPr>
          <w:rFonts w:ascii="Arial" w:hAnsi="Arial" w:cs="Arial"/>
          <w:sz w:val="20"/>
          <w:szCs w:val="20"/>
          <w:highlight w:val="yellow"/>
        </w:rPr>
        <w:t xml:space="preserve"> .......................</w:t>
      </w:r>
      <w:r w:rsidRPr="0059445E">
        <w:rPr>
          <w:rFonts w:ascii="Arial" w:hAnsi="Arial" w:cs="Arial"/>
          <w:sz w:val="20"/>
          <w:szCs w:val="20"/>
          <w:highlight w:val="yellow"/>
        </w:rPr>
        <w:tab/>
      </w:r>
    </w:p>
    <w:p w:rsidR="00BF4315" w:rsidRPr="0059445E" w:rsidRDefault="00BF4315" w:rsidP="00BF4315">
      <w:pPr>
        <w:widowControl w:val="0"/>
        <w:tabs>
          <w:tab w:val="left" w:pos="270"/>
          <w:tab w:val="left" w:pos="4678"/>
        </w:tabs>
        <w:autoSpaceDE w:val="0"/>
        <w:autoSpaceDN w:val="0"/>
        <w:adjustRightInd w:val="0"/>
        <w:ind w:left="566"/>
        <w:jc w:val="both"/>
        <w:rPr>
          <w:rFonts w:ascii="Arial" w:hAnsi="Arial" w:cs="Arial"/>
          <w:sz w:val="20"/>
          <w:szCs w:val="20"/>
          <w:highlight w:val="yellow"/>
        </w:rPr>
      </w:pPr>
    </w:p>
    <w:p w:rsidR="00BF4315" w:rsidRPr="0059445E" w:rsidRDefault="00BF4315" w:rsidP="00BF4315">
      <w:pPr>
        <w:widowControl w:val="0"/>
        <w:tabs>
          <w:tab w:val="left" w:pos="270"/>
          <w:tab w:val="left" w:pos="4678"/>
        </w:tabs>
        <w:autoSpaceDE w:val="0"/>
        <w:autoSpaceDN w:val="0"/>
        <w:adjustRightInd w:val="0"/>
        <w:jc w:val="both"/>
        <w:rPr>
          <w:rFonts w:ascii="Arial" w:hAnsi="Arial" w:cs="Arial"/>
          <w:sz w:val="20"/>
          <w:szCs w:val="20"/>
          <w:highlight w:val="yellow"/>
        </w:rPr>
      </w:pPr>
    </w:p>
    <w:p w:rsidR="00BF4315" w:rsidRPr="004E57E7" w:rsidRDefault="00BF4315" w:rsidP="00BF4315">
      <w:pPr>
        <w:widowControl w:val="0"/>
        <w:tabs>
          <w:tab w:val="left" w:pos="270"/>
          <w:tab w:val="left" w:pos="4678"/>
        </w:tabs>
        <w:autoSpaceDE w:val="0"/>
        <w:autoSpaceDN w:val="0"/>
        <w:adjustRightInd w:val="0"/>
        <w:jc w:val="both"/>
        <w:rPr>
          <w:rFonts w:ascii="Arial" w:hAnsi="Arial" w:cs="Arial"/>
          <w:sz w:val="20"/>
          <w:szCs w:val="20"/>
        </w:rPr>
      </w:pPr>
      <w:r w:rsidRPr="0059445E">
        <w:rPr>
          <w:rFonts w:ascii="Arial" w:hAnsi="Arial" w:cs="Arial"/>
          <w:sz w:val="20"/>
          <w:szCs w:val="20"/>
        </w:rPr>
        <w:tab/>
      </w:r>
      <w:r w:rsidRPr="0059445E">
        <w:rPr>
          <w:rFonts w:ascii="Arial" w:hAnsi="Arial" w:cs="Arial"/>
          <w:sz w:val="20"/>
          <w:szCs w:val="20"/>
        </w:rPr>
        <w:tab/>
      </w:r>
      <w:r w:rsidRPr="0059445E">
        <w:rPr>
          <w:rFonts w:ascii="Arial" w:hAnsi="Arial" w:cs="Arial"/>
          <w:sz w:val="20"/>
          <w:szCs w:val="20"/>
        </w:rPr>
        <w:tab/>
      </w:r>
      <w:r w:rsidRPr="0059445E">
        <w:rPr>
          <w:rFonts w:ascii="Arial" w:hAnsi="Arial" w:cs="Arial"/>
          <w:sz w:val="20"/>
          <w:szCs w:val="20"/>
          <w:highlight w:val="yellow"/>
        </w:rPr>
        <w:t>.........................................................</w:t>
      </w:r>
      <w:r w:rsidRPr="004E57E7">
        <w:rPr>
          <w:rFonts w:ascii="Arial" w:hAnsi="Arial" w:cs="Arial"/>
          <w:sz w:val="20"/>
          <w:szCs w:val="20"/>
        </w:rPr>
        <w:tab/>
      </w:r>
    </w:p>
    <w:p w:rsidR="00BF4315" w:rsidRPr="004E57E7" w:rsidRDefault="00BF4315" w:rsidP="00BF4315">
      <w:pPr>
        <w:widowControl w:val="0"/>
        <w:tabs>
          <w:tab w:val="left" w:pos="270"/>
          <w:tab w:val="left" w:pos="4678"/>
        </w:tabs>
        <w:autoSpaceDE w:val="0"/>
        <w:autoSpaceDN w:val="0"/>
        <w:adjustRightInd w:val="0"/>
        <w:jc w:val="both"/>
        <w:rPr>
          <w:rFonts w:ascii="Arial" w:hAnsi="Arial" w:cs="Arial"/>
          <w:sz w:val="20"/>
          <w:szCs w:val="20"/>
        </w:rPr>
      </w:pPr>
      <w:r w:rsidRPr="004E57E7">
        <w:rPr>
          <w:rFonts w:ascii="Arial" w:hAnsi="Arial" w:cs="Arial"/>
          <w:i/>
          <w:iCs/>
          <w:sz w:val="20"/>
          <w:szCs w:val="20"/>
        </w:rPr>
        <w:tab/>
      </w:r>
      <w:r w:rsidRPr="004E57E7">
        <w:rPr>
          <w:rFonts w:ascii="Arial" w:hAnsi="Arial" w:cs="Arial"/>
          <w:i/>
          <w:iCs/>
          <w:sz w:val="20"/>
          <w:szCs w:val="20"/>
        </w:rPr>
        <w:tab/>
      </w:r>
      <w:r w:rsidRPr="004E57E7">
        <w:rPr>
          <w:rFonts w:ascii="Arial" w:hAnsi="Arial" w:cs="Arial"/>
          <w:i/>
          <w:iCs/>
          <w:sz w:val="20"/>
          <w:szCs w:val="20"/>
        </w:rPr>
        <w:tab/>
        <w:t>jméno a podpis oprávněné osoby</w:t>
      </w:r>
    </w:p>
    <w:p w:rsidR="002A6916" w:rsidRPr="004E57E7" w:rsidRDefault="002A6916" w:rsidP="000F2130">
      <w:pPr>
        <w:rPr>
          <w:rFonts w:ascii="Arial" w:hAnsi="Arial" w:cs="Arial"/>
          <w:sz w:val="20"/>
          <w:szCs w:val="20"/>
        </w:rPr>
      </w:pPr>
    </w:p>
    <w:p w:rsidR="002A6916" w:rsidRPr="004E57E7" w:rsidRDefault="002A6916" w:rsidP="000F2130">
      <w:pPr>
        <w:rPr>
          <w:rFonts w:ascii="Arial" w:hAnsi="Arial" w:cs="Arial"/>
          <w:sz w:val="20"/>
          <w:szCs w:val="20"/>
        </w:rPr>
      </w:pPr>
    </w:p>
    <w:p w:rsidR="002A6916" w:rsidRPr="004E57E7" w:rsidRDefault="002A6916" w:rsidP="000F2130">
      <w:pPr>
        <w:rPr>
          <w:rFonts w:ascii="Arial" w:hAnsi="Arial" w:cs="Arial"/>
          <w:sz w:val="20"/>
          <w:szCs w:val="20"/>
        </w:rPr>
      </w:pPr>
    </w:p>
    <w:p w:rsidR="002A6916" w:rsidRPr="004E57E7" w:rsidRDefault="002A6916">
      <w:pPr>
        <w:rPr>
          <w:rFonts w:ascii="Arial" w:hAnsi="Arial" w:cs="Arial"/>
          <w:sz w:val="20"/>
          <w:szCs w:val="20"/>
        </w:rPr>
      </w:pPr>
    </w:p>
    <w:sectPr w:rsidR="002A6916" w:rsidRPr="004E57E7" w:rsidSect="00717648">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52C" w:rsidRDefault="00A2052C" w:rsidP="00C71F38">
      <w:r>
        <w:separator/>
      </w:r>
    </w:p>
  </w:endnote>
  <w:endnote w:type="continuationSeparator" w:id="1">
    <w:p w:rsidR="00A2052C" w:rsidRDefault="00A2052C" w:rsidP="00C71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52C" w:rsidRDefault="00A2052C" w:rsidP="00C71F38">
      <w:r>
        <w:separator/>
      </w:r>
    </w:p>
  </w:footnote>
  <w:footnote w:type="continuationSeparator" w:id="1">
    <w:p w:rsidR="00A2052C" w:rsidRDefault="00A2052C" w:rsidP="00C71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52C" w:rsidRPr="00C71F38" w:rsidRDefault="00A2052C" w:rsidP="00C71F38">
    <w:pPr>
      <w:pStyle w:val="Zhlav"/>
    </w:pPr>
    <w:r>
      <w:rPr>
        <w:noProof/>
      </w:rPr>
      <w:drawing>
        <wp:inline distT="0" distB="0" distL="0" distR="0">
          <wp:extent cx="5695950" cy="1095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695950" cy="1095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79B"/>
    <w:multiLevelType w:val="hybridMultilevel"/>
    <w:tmpl w:val="71A435FA"/>
    <w:lvl w:ilvl="0" w:tplc="3C222F2C">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57B5E72"/>
    <w:multiLevelType w:val="hybridMultilevel"/>
    <w:tmpl w:val="01E4F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242AFF"/>
    <w:multiLevelType w:val="hybridMultilevel"/>
    <w:tmpl w:val="E3FCFF4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8D74D50"/>
    <w:multiLevelType w:val="hybridMultilevel"/>
    <w:tmpl w:val="655A95BE"/>
    <w:lvl w:ilvl="0" w:tplc="3C222F2C">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D0D5722"/>
    <w:multiLevelType w:val="hybridMultilevel"/>
    <w:tmpl w:val="9350001A"/>
    <w:lvl w:ilvl="0" w:tplc="811C9CD2">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13960968"/>
    <w:multiLevelType w:val="hybridMultilevel"/>
    <w:tmpl w:val="39EA3790"/>
    <w:lvl w:ilvl="0" w:tplc="A2C01F5C">
      <w:start w:val="1"/>
      <w:numFmt w:val="lowerLetter"/>
      <w:lvlText w:val="%1)"/>
      <w:lvlJc w:val="left"/>
      <w:pPr>
        <w:ind w:left="1080" w:hanging="360"/>
      </w:pPr>
      <w:rPr>
        <w:rFonts w:ascii="Calibri" w:eastAsia="Times New Roman" w:hAnsi="Calibri"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6">
    <w:nsid w:val="139E4C66"/>
    <w:multiLevelType w:val="hybridMultilevel"/>
    <w:tmpl w:val="FCBA28FC"/>
    <w:lvl w:ilvl="0" w:tplc="D6BED382">
      <w:start w:val="1"/>
      <w:numFmt w:val="decimal"/>
      <w:lvlText w:val="%1."/>
      <w:lvlJc w:val="left"/>
      <w:pPr>
        <w:tabs>
          <w:tab w:val="num" w:pos="360"/>
        </w:tabs>
        <w:ind w:left="360" w:hanging="360"/>
      </w:pPr>
      <w:rPr>
        <w:rFonts w:ascii="Arial" w:eastAsia="Times New Roman" w:hAnsi="Arial" w:cs="Arial"/>
        <w:sz w:val="20"/>
        <w:szCs w:val="2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23413264"/>
    <w:multiLevelType w:val="multilevel"/>
    <w:tmpl w:val="B5F88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6977DD"/>
    <w:multiLevelType w:val="hybridMultilevel"/>
    <w:tmpl w:val="3DFEBBE8"/>
    <w:lvl w:ilvl="0" w:tplc="A2C01F5C">
      <w:start w:val="1"/>
      <w:numFmt w:val="lowerLetter"/>
      <w:lvlText w:val="%1)"/>
      <w:lvlJc w:val="left"/>
      <w:pPr>
        <w:ind w:left="1080" w:hanging="360"/>
      </w:pPr>
      <w:rPr>
        <w:rFonts w:ascii="Calibri" w:eastAsia="Times New Roman" w:hAnsi="Calibri"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9">
    <w:nsid w:val="25CF3DE7"/>
    <w:multiLevelType w:val="hybridMultilevel"/>
    <w:tmpl w:val="12049CFA"/>
    <w:lvl w:ilvl="0" w:tplc="04050017">
      <w:start w:val="1"/>
      <w:numFmt w:val="lowerLetter"/>
      <w:lvlText w:val="%1)"/>
      <w:lvlJc w:val="left"/>
      <w:pPr>
        <w:ind w:left="1070"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0">
    <w:nsid w:val="25D347B3"/>
    <w:multiLevelType w:val="multilevel"/>
    <w:tmpl w:val="DC08B120"/>
    <w:lvl w:ilvl="0">
      <w:start w:val="1"/>
      <w:numFmt w:val="decimal"/>
      <w:pStyle w:val="Clanek"/>
      <w:lvlText w:val="%1"/>
      <w:lvlJc w:val="left"/>
      <w:pPr>
        <w:tabs>
          <w:tab w:val="num" w:pos="360"/>
        </w:tabs>
        <w:ind w:left="360" w:hanging="360"/>
      </w:pPr>
      <w:rPr>
        <w:rFonts w:cs="Times New Roman" w:hint="default"/>
      </w:rPr>
    </w:lvl>
    <w:lvl w:ilvl="1">
      <w:start w:val="1"/>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31B10062"/>
    <w:multiLevelType w:val="hybridMultilevel"/>
    <w:tmpl w:val="B7CCB7A0"/>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1D4548A"/>
    <w:multiLevelType w:val="hybridMultilevel"/>
    <w:tmpl w:val="892020B6"/>
    <w:lvl w:ilvl="0" w:tplc="0405000F">
      <w:start w:val="1"/>
      <w:numFmt w:val="decimal"/>
      <w:lvlText w:val="%1."/>
      <w:lvlJc w:val="left"/>
      <w:pPr>
        <w:ind w:left="1070"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13">
    <w:nsid w:val="32BD498E"/>
    <w:multiLevelType w:val="multilevel"/>
    <w:tmpl w:val="E610A0F0"/>
    <w:lvl w:ilvl="0">
      <w:start w:val="1"/>
      <w:numFmt w:val="decimal"/>
      <w:pStyle w:val="Nadpis1"/>
      <w:lvlText w:val="%1"/>
      <w:lvlJc w:val="left"/>
      <w:pPr>
        <w:ind w:left="432" w:hanging="432"/>
      </w:pPr>
      <w:rPr>
        <w:rFonts w:cs="Times New Roman"/>
        <w:color w:val="808080"/>
        <w:sz w:val="48"/>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4">
    <w:nsid w:val="3A3F3A06"/>
    <w:multiLevelType w:val="hybridMultilevel"/>
    <w:tmpl w:val="27101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EF17581"/>
    <w:multiLevelType w:val="hybridMultilevel"/>
    <w:tmpl w:val="519C3280"/>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41C268F4"/>
    <w:multiLevelType w:val="multilevel"/>
    <w:tmpl w:val="B5F88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91B4DB3"/>
    <w:multiLevelType w:val="hybridMultilevel"/>
    <w:tmpl w:val="48101FD2"/>
    <w:lvl w:ilvl="0" w:tplc="A2C01F5C">
      <w:start w:val="1"/>
      <w:numFmt w:val="lowerLetter"/>
      <w:lvlText w:val="%1)"/>
      <w:lvlJc w:val="left"/>
      <w:pPr>
        <w:ind w:left="1080" w:hanging="360"/>
      </w:pPr>
      <w:rPr>
        <w:rFonts w:ascii="Calibri" w:eastAsia="Times New Roman" w:hAnsi="Calibri"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nsid w:val="50AB07E7"/>
    <w:multiLevelType w:val="hybridMultilevel"/>
    <w:tmpl w:val="A9D82D6C"/>
    <w:lvl w:ilvl="0" w:tplc="3C222F2C">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5181774B"/>
    <w:multiLevelType w:val="multilevel"/>
    <w:tmpl w:val="B5F88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DFF3CCB"/>
    <w:multiLevelType w:val="multilevel"/>
    <w:tmpl w:val="B5F88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C166209"/>
    <w:multiLevelType w:val="hybridMultilevel"/>
    <w:tmpl w:val="5EA0847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6E271F6A"/>
    <w:multiLevelType w:val="multilevel"/>
    <w:tmpl w:val="B5F884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E83618F"/>
    <w:multiLevelType w:val="hybridMultilevel"/>
    <w:tmpl w:val="892020B6"/>
    <w:lvl w:ilvl="0" w:tplc="0405000F">
      <w:start w:val="1"/>
      <w:numFmt w:val="decimal"/>
      <w:lvlText w:val="%1."/>
      <w:lvlJc w:val="left"/>
      <w:pPr>
        <w:ind w:left="1070" w:hanging="360"/>
      </w:pPr>
      <w:rPr>
        <w:rFonts w:cs="Times New Roman"/>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24">
    <w:nsid w:val="6FD2267F"/>
    <w:multiLevelType w:val="hybridMultilevel"/>
    <w:tmpl w:val="363263F2"/>
    <w:lvl w:ilvl="0" w:tplc="0405000F">
      <w:start w:val="1"/>
      <w:numFmt w:val="decimal"/>
      <w:lvlText w:val="%1."/>
      <w:lvlJc w:val="left"/>
      <w:pPr>
        <w:tabs>
          <w:tab w:val="num" w:pos="1070"/>
        </w:tabs>
        <w:ind w:left="1070" w:hanging="360"/>
      </w:pPr>
      <w:rPr>
        <w:rFonts w:cs="Times New Roman"/>
      </w:rPr>
    </w:lvl>
    <w:lvl w:ilvl="1" w:tplc="04050019" w:tentative="1">
      <w:start w:val="1"/>
      <w:numFmt w:val="lowerLetter"/>
      <w:lvlText w:val="%2."/>
      <w:lvlJc w:val="left"/>
      <w:pPr>
        <w:tabs>
          <w:tab w:val="num" w:pos="1790"/>
        </w:tabs>
        <w:ind w:left="1790" w:hanging="360"/>
      </w:pPr>
      <w:rPr>
        <w:rFonts w:cs="Times New Roman"/>
      </w:rPr>
    </w:lvl>
    <w:lvl w:ilvl="2" w:tplc="0405001B" w:tentative="1">
      <w:start w:val="1"/>
      <w:numFmt w:val="lowerRoman"/>
      <w:lvlText w:val="%3."/>
      <w:lvlJc w:val="right"/>
      <w:pPr>
        <w:tabs>
          <w:tab w:val="num" w:pos="2510"/>
        </w:tabs>
        <w:ind w:left="2510" w:hanging="180"/>
      </w:pPr>
      <w:rPr>
        <w:rFonts w:cs="Times New Roman"/>
      </w:rPr>
    </w:lvl>
    <w:lvl w:ilvl="3" w:tplc="0405000F" w:tentative="1">
      <w:start w:val="1"/>
      <w:numFmt w:val="decimal"/>
      <w:lvlText w:val="%4."/>
      <w:lvlJc w:val="left"/>
      <w:pPr>
        <w:tabs>
          <w:tab w:val="num" w:pos="3230"/>
        </w:tabs>
        <w:ind w:left="3230" w:hanging="360"/>
      </w:pPr>
      <w:rPr>
        <w:rFonts w:cs="Times New Roman"/>
      </w:rPr>
    </w:lvl>
    <w:lvl w:ilvl="4" w:tplc="04050019" w:tentative="1">
      <w:start w:val="1"/>
      <w:numFmt w:val="lowerLetter"/>
      <w:lvlText w:val="%5."/>
      <w:lvlJc w:val="left"/>
      <w:pPr>
        <w:tabs>
          <w:tab w:val="num" w:pos="3950"/>
        </w:tabs>
        <w:ind w:left="3950" w:hanging="360"/>
      </w:pPr>
      <w:rPr>
        <w:rFonts w:cs="Times New Roman"/>
      </w:rPr>
    </w:lvl>
    <w:lvl w:ilvl="5" w:tplc="0405001B" w:tentative="1">
      <w:start w:val="1"/>
      <w:numFmt w:val="lowerRoman"/>
      <w:lvlText w:val="%6."/>
      <w:lvlJc w:val="right"/>
      <w:pPr>
        <w:tabs>
          <w:tab w:val="num" w:pos="4670"/>
        </w:tabs>
        <w:ind w:left="4670" w:hanging="180"/>
      </w:pPr>
      <w:rPr>
        <w:rFonts w:cs="Times New Roman"/>
      </w:rPr>
    </w:lvl>
    <w:lvl w:ilvl="6" w:tplc="0405000F" w:tentative="1">
      <w:start w:val="1"/>
      <w:numFmt w:val="decimal"/>
      <w:lvlText w:val="%7."/>
      <w:lvlJc w:val="left"/>
      <w:pPr>
        <w:tabs>
          <w:tab w:val="num" w:pos="5390"/>
        </w:tabs>
        <w:ind w:left="5390" w:hanging="360"/>
      </w:pPr>
      <w:rPr>
        <w:rFonts w:cs="Times New Roman"/>
      </w:rPr>
    </w:lvl>
    <w:lvl w:ilvl="7" w:tplc="04050019" w:tentative="1">
      <w:start w:val="1"/>
      <w:numFmt w:val="lowerLetter"/>
      <w:lvlText w:val="%8."/>
      <w:lvlJc w:val="left"/>
      <w:pPr>
        <w:tabs>
          <w:tab w:val="num" w:pos="6110"/>
        </w:tabs>
        <w:ind w:left="6110" w:hanging="360"/>
      </w:pPr>
      <w:rPr>
        <w:rFonts w:cs="Times New Roman"/>
      </w:rPr>
    </w:lvl>
    <w:lvl w:ilvl="8" w:tplc="0405001B" w:tentative="1">
      <w:start w:val="1"/>
      <w:numFmt w:val="lowerRoman"/>
      <w:lvlText w:val="%9."/>
      <w:lvlJc w:val="right"/>
      <w:pPr>
        <w:tabs>
          <w:tab w:val="num" w:pos="6830"/>
        </w:tabs>
        <w:ind w:left="6830" w:hanging="180"/>
      </w:pPr>
      <w:rPr>
        <w:rFonts w:cs="Times New Roman"/>
      </w:rPr>
    </w:lvl>
  </w:abstractNum>
  <w:abstractNum w:abstractNumId="25">
    <w:nsid w:val="708B56CF"/>
    <w:multiLevelType w:val="hybridMultilevel"/>
    <w:tmpl w:val="EE68C6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A317E59"/>
    <w:multiLevelType w:val="hybridMultilevel"/>
    <w:tmpl w:val="D4E4E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3313D4"/>
    <w:multiLevelType w:val="hybridMultilevel"/>
    <w:tmpl w:val="E2D49C9A"/>
    <w:lvl w:ilvl="0" w:tplc="6C9ABE76">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7ED74F4A"/>
    <w:multiLevelType w:val="hybridMultilevel"/>
    <w:tmpl w:val="1324B1DE"/>
    <w:lvl w:ilvl="0" w:tplc="A2C01F5C">
      <w:start w:val="1"/>
      <w:numFmt w:val="lowerLetter"/>
      <w:lvlText w:val="%1)"/>
      <w:lvlJc w:val="left"/>
      <w:pPr>
        <w:ind w:left="1080" w:hanging="360"/>
      </w:pPr>
      <w:rPr>
        <w:rFonts w:ascii="Calibri" w:eastAsia="Times New Roman" w:hAnsi="Calibri" w:cs="Times New Roman" w:hint="default"/>
      </w:rPr>
    </w:lvl>
    <w:lvl w:ilvl="1" w:tplc="04050019" w:tentative="1">
      <w:start w:val="1"/>
      <w:numFmt w:val="lowerLetter"/>
      <w:lvlText w:val="%2."/>
      <w:lvlJc w:val="left"/>
      <w:pPr>
        <w:tabs>
          <w:tab w:val="num" w:pos="2160"/>
        </w:tabs>
        <w:ind w:left="2160" w:hanging="360"/>
      </w:pPr>
      <w:rPr>
        <w:rFonts w:cs="Times New Roman"/>
      </w:rPr>
    </w:lvl>
    <w:lvl w:ilvl="2" w:tplc="0405001B" w:tentative="1">
      <w:start w:val="1"/>
      <w:numFmt w:val="lowerRoman"/>
      <w:lvlText w:val="%3."/>
      <w:lvlJc w:val="right"/>
      <w:pPr>
        <w:tabs>
          <w:tab w:val="num" w:pos="2880"/>
        </w:tabs>
        <w:ind w:left="2880" w:hanging="180"/>
      </w:pPr>
      <w:rPr>
        <w:rFonts w:cs="Times New Roman"/>
      </w:rPr>
    </w:lvl>
    <w:lvl w:ilvl="3" w:tplc="0405000F" w:tentative="1">
      <w:start w:val="1"/>
      <w:numFmt w:val="decimal"/>
      <w:lvlText w:val="%4."/>
      <w:lvlJc w:val="left"/>
      <w:pPr>
        <w:tabs>
          <w:tab w:val="num" w:pos="3600"/>
        </w:tabs>
        <w:ind w:left="3600" w:hanging="360"/>
      </w:pPr>
      <w:rPr>
        <w:rFonts w:cs="Times New Roman"/>
      </w:rPr>
    </w:lvl>
    <w:lvl w:ilvl="4" w:tplc="04050019" w:tentative="1">
      <w:start w:val="1"/>
      <w:numFmt w:val="lowerLetter"/>
      <w:lvlText w:val="%5."/>
      <w:lvlJc w:val="left"/>
      <w:pPr>
        <w:tabs>
          <w:tab w:val="num" w:pos="4320"/>
        </w:tabs>
        <w:ind w:left="4320" w:hanging="360"/>
      </w:pPr>
      <w:rPr>
        <w:rFonts w:cs="Times New Roman"/>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num w:numId="1">
    <w:abstractNumId w:val="25"/>
  </w:num>
  <w:num w:numId="2">
    <w:abstractNumId w:val="3"/>
  </w:num>
  <w:num w:numId="3">
    <w:abstractNumId w:val="2"/>
  </w:num>
  <w:num w:numId="4">
    <w:abstractNumId w:val="28"/>
  </w:num>
  <w:num w:numId="5">
    <w:abstractNumId w:val="5"/>
  </w:num>
  <w:num w:numId="6">
    <w:abstractNumId w:val="17"/>
  </w:num>
  <w:num w:numId="7">
    <w:abstractNumId w:val="8"/>
  </w:num>
  <w:num w:numId="8">
    <w:abstractNumId w:val="18"/>
  </w:num>
  <w:num w:numId="9">
    <w:abstractNumId w:val="0"/>
  </w:num>
  <w:num w:numId="10">
    <w:abstractNumId w:val="21"/>
  </w:num>
  <w:num w:numId="11">
    <w:abstractNumId w:val="4"/>
  </w:num>
  <w:num w:numId="12">
    <w:abstractNumId w:val="14"/>
  </w:num>
  <w:num w:numId="13">
    <w:abstractNumId w:val="23"/>
  </w:num>
  <w:num w:numId="14">
    <w:abstractNumId w:val="9"/>
  </w:num>
  <w:num w:numId="15">
    <w:abstractNumId w:val="27"/>
  </w:num>
  <w:num w:numId="16">
    <w:abstractNumId w:val="7"/>
  </w:num>
  <w:num w:numId="17">
    <w:abstractNumId w:val="16"/>
  </w:num>
  <w:num w:numId="18">
    <w:abstractNumId w:val="10"/>
  </w:num>
  <w:num w:numId="19">
    <w:abstractNumId w:val="15"/>
  </w:num>
  <w:num w:numId="20">
    <w:abstractNumId w:val="11"/>
  </w:num>
  <w:num w:numId="21">
    <w:abstractNumId w:val="10"/>
  </w:num>
  <w:num w:numId="22">
    <w:abstractNumId w:val="13"/>
  </w:num>
  <w:num w:numId="23">
    <w:abstractNumId w:val="12"/>
  </w:num>
  <w:num w:numId="24">
    <w:abstractNumId w:val="6"/>
  </w:num>
  <w:num w:numId="25">
    <w:abstractNumId w:val="24"/>
  </w:num>
  <w:num w:numId="26">
    <w:abstractNumId w:val="22"/>
  </w:num>
  <w:num w:numId="27">
    <w:abstractNumId w:val="26"/>
  </w:num>
  <w:num w:numId="28">
    <w:abstractNumId w:val="19"/>
  </w:num>
  <w:num w:numId="29">
    <w:abstractNumId w:val="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0F2130"/>
    <w:rsid w:val="00002265"/>
    <w:rsid w:val="0004182F"/>
    <w:rsid w:val="00044129"/>
    <w:rsid w:val="00052551"/>
    <w:rsid w:val="000A05C5"/>
    <w:rsid w:val="000F2130"/>
    <w:rsid w:val="000F7DE8"/>
    <w:rsid w:val="0012622B"/>
    <w:rsid w:val="00171A86"/>
    <w:rsid w:val="00175500"/>
    <w:rsid w:val="001B0513"/>
    <w:rsid w:val="001E5036"/>
    <w:rsid w:val="002536F1"/>
    <w:rsid w:val="002751AD"/>
    <w:rsid w:val="00284F65"/>
    <w:rsid w:val="002A6916"/>
    <w:rsid w:val="002F1738"/>
    <w:rsid w:val="00301947"/>
    <w:rsid w:val="00331C17"/>
    <w:rsid w:val="00335699"/>
    <w:rsid w:val="0036465E"/>
    <w:rsid w:val="0038569B"/>
    <w:rsid w:val="003A66F0"/>
    <w:rsid w:val="003C072B"/>
    <w:rsid w:val="003D6BEA"/>
    <w:rsid w:val="003E010A"/>
    <w:rsid w:val="003F06FD"/>
    <w:rsid w:val="00436244"/>
    <w:rsid w:val="004551A9"/>
    <w:rsid w:val="004B1FAC"/>
    <w:rsid w:val="004D7025"/>
    <w:rsid w:val="004E2245"/>
    <w:rsid w:val="004E4670"/>
    <w:rsid w:val="004E57E7"/>
    <w:rsid w:val="0051033A"/>
    <w:rsid w:val="00566ED7"/>
    <w:rsid w:val="005724E3"/>
    <w:rsid w:val="0059445E"/>
    <w:rsid w:val="005A7DFC"/>
    <w:rsid w:val="005E31B4"/>
    <w:rsid w:val="005F2502"/>
    <w:rsid w:val="00666C3D"/>
    <w:rsid w:val="0068198A"/>
    <w:rsid w:val="006A78B5"/>
    <w:rsid w:val="006B3B48"/>
    <w:rsid w:val="00705D8B"/>
    <w:rsid w:val="00715D7B"/>
    <w:rsid w:val="00717648"/>
    <w:rsid w:val="00764022"/>
    <w:rsid w:val="007B1728"/>
    <w:rsid w:val="008928F4"/>
    <w:rsid w:val="008D5128"/>
    <w:rsid w:val="008E4538"/>
    <w:rsid w:val="00937AD9"/>
    <w:rsid w:val="00975B9C"/>
    <w:rsid w:val="009809CA"/>
    <w:rsid w:val="00986DB8"/>
    <w:rsid w:val="009B216D"/>
    <w:rsid w:val="009B5CC2"/>
    <w:rsid w:val="009D13D4"/>
    <w:rsid w:val="00A2052C"/>
    <w:rsid w:val="00A43FC4"/>
    <w:rsid w:val="00A64D11"/>
    <w:rsid w:val="00A70DE1"/>
    <w:rsid w:val="00A73375"/>
    <w:rsid w:val="00B70358"/>
    <w:rsid w:val="00B76BC8"/>
    <w:rsid w:val="00B90E66"/>
    <w:rsid w:val="00B93AF5"/>
    <w:rsid w:val="00BA4DE0"/>
    <w:rsid w:val="00BC2CBB"/>
    <w:rsid w:val="00BE5A43"/>
    <w:rsid w:val="00BF2E89"/>
    <w:rsid w:val="00BF4315"/>
    <w:rsid w:val="00C71F38"/>
    <w:rsid w:val="00C775B3"/>
    <w:rsid w:val="00CD7EB4"/>
    <w:rsid w:val="00CF7019"/>
    <w:rsid w:val="00D35DC0"/>
    <w:rsid w:val="00D86018"/>
    <w:rsid w:val="00DB17E8"/>
    <w:rsid w:val="00DF6B23"/>
    <w:rsid w:val="00E06250"/>
    <w:rsid w:val="00E233BF"/>
    <w:rsid w:val="00E928D6"/>
    <w:rsid w:val="00EC02DC"/>
    <w:rsid w:val="00ED577F"/>
    <w:rsid w:val="00EF3FA4"/>
    <w:rsid w:val="00F33B2A"/>
    <w:rsid w:val="00F82576"/>
    <w:rsid w:val="00FB4E9E"/>
    <w:rsid w:val="00FD77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2130"/>
    <w:rPr>
      <w:rFonts w:ascii="Times New Roman" w:eastAsia="Times New Roman" w:hAnsi="Times New Roman"/>
      <w:sz w:val="24"/>
      <w:szCs w:val="24"/>
    </w:rPr>
  </w:style>
  <w:style w:type="paragraph" w:styleId="Nadpis1">
    <w:name w:val="heading 1"/>
    <w:basedOn w:val="Nadpis2"/>
    <w:next w:val="Normln"/>
    <w:link w:val="Nadpis1Char"/>
    <w:uiPriority w:val="99"/>
    <w:qFormat/>
    <w:rsid w:val="003F06FD"/>
    <w:pPr>
      <w:numPr>
        <w:ilvl w:val="0"/>
      </w:numPr>
      <w:pBdr>
        <w:left w:val="single" w:sz="2" w:space="4" w:color="E36C0A"/>
        <w:bottom w:val="single" w:sz="12" w:space="1" w:color="E36C0A"/>
      </w:pBdr>
      <w:outlineLvl w:val="0"/>
    </w:pPr>
    <w:rPr>
      <w:sz w:val="32"/>
    </w:rPr>
  </w:style>
  <w:style w:type="paragraph" w:styleId="Nadpis2">
    <w:name w:val="heading 2"/>
    <w:basedOn w:val="Normln"/>
    <w:next w:val="Normln"/>
    <w:link w:val="Nadpis2Char"/>
    <w:uiPriority w:val="99"/>
    <w:qFormat/>
    <w:rsid w:val="003F06FD"/>
    <w:pPr>
      <w:numPr>
        <w:ilvl w:val="1"/>
        <w:numId w:val="22"/>
      </w:numPr>
      <w:spacing w:before="240" w:after="240"/>
      <w:contextualSpacing/>
      <w:outlineLvl w:val="1"/>
    </w:pPr>
    <w:rPr>
      <w:rFonts w:ascii="Calibri" w:hAnsi="Calibri"/>
      <w:caps/>
      <w:color w:val="808080"/>
      <w:spacing w:val="40"/>
      <w:sz w:val="28"/>
      <w:szCs w:val="28"/>
    </w:rPr>
  </w:style>
  <w:style w:type="paragraph" w:styleId="Nadpis3">
    <w:name w:val="heading 3"/>
    <w:basedOn w:val="Nadpis2"/>
    <w:next w:val="Normln"/>
    <w:link w:val="Nadpis3Char"/>
    <w:uiPriority w:val="99"/>
    <w:qFormat/>
    <w:rsid w:val="003F06FD"/>
    <w:pPr>
      <w:numPr>
        <w:ilvl w:val="2"/>
      </w:numPr>
      <w:outlineLvl w:val="2"/>
    </w:pPr>
    <w:rPr>
      <w:sz w:val="24"/>
    </w:rPr>
  </w:style>
  <w:style w:type="paragraph" w:styleId="Nadpis4">
    <w:name w:val="heading 4"/>
    <w:basedOn w:val="Nadpis3"/>
    <w:next w:val="Normln"/>
    <w:link w:val="Nadpis4Char"/>
    <w:uiPriority w:val="99"/>
    <w:qFormat/>
    <w:rsid w:val="003F06FD"/>
    <w:pPr>
      <w:numPr>
        <w:ilvl w:val="3"/>
      </w:numPr>
      <w:outlineLvl w:val="3"/>
    </w:pPr>
    <w:rPr>
      <w:sz w:val="20"/>
    </w:rPr>
  </w:style>
  <w:style w:type="paragraph" w:styleId="Nadpis5">
    <w:name w:val="heading 5"/>
    <w:basedOn w:val="Normln"/>
    <w:next w:val="Normln"/>
    <w:link w:val="Nadpis5Char"/>
    <w:uiPriority w:val="99"/>
    <w:qFormat/>
    <w:rsid w:val="003F06FD"/>
    <w:pPr>
      <w:numPr>
        <w:ilvl w:val="4"/>
        <w:numId w:val="22"/>
      </w:numPr>
      <w:pBdr>
        <w:bottom w:val="single" w:sz="4" w:space="1" w:color="548DD4"/>
      </w:pBdr>
      <w:spacing w:before="200" w:after="100"/>
      <w:contextualSpacing/>
      <w:jc w:val="both"/>
      <w:outlineLvl w:val="4"/>
    </w:pPr>
    <w:rPr>
      <w:rFonts w:ascii="Cambria" w:hAnsi="Cambria"/>
      <w:smallCaps/>
      <w:color w:val="3071C3"/>
      <w:spacing w:val="20"/>
      <w:sz w:val="20"/>
      <w:szCs w:val="20"/>
    </w:rPr>
  </w:style>
  <w:style w:type="paragraph" w:styleId="Nadpis6">
    <w:name w:val="heading 6"/>
    <w:basedOn w:val="Normln"/>
    <w:next w:val="Normln"/>
    <w:link w:val="Nadpis6Char"/>
    <w:uiPriority w:val="99"/>
    <w:qFormat/>
    <w:rsid w:val="003F06FD"/>
    <w:pPr>
      <w:numPr>
        <w:ilvl w:val="5"/>
        <w:numId w:val="22"/>
      </w:numPr>
      <w:pBdr>
        <w:bottom w:val="dotted" w:sz="8" w:space="1" w:color="938953"/>
      </w:pBdr>
      <w:spacing w:before="200" w:after="100"/>
      <w:contextualSpacing/>
      <w:jc w:val="both"/>
      <w:outlineLvl w:val="5"/>
    </w:pPr>
    <w:rPr>
      <w:rFonts w:ascii="Cambria" w:hAnsi="Cambria"/>
      <w:smallCaps/>
      <w:color w:val="938953"/>
      <w:spacing w:val="20"/>
      <w:sz w:val="20"/>
      <w:szCs w:val="20"/>
    </w:rPr>
  </w:style>
  <w:style w:type="paragraph" w:styleId="Nadpis7">
    <w:name w:val="heading 7"/>
    <w:basedOn w:val="Normln"/>
    <w:next w:val="Normln"/>
    <w:link w:val="Nadpis7Char"/>
    <w:uiPriority w:val="99"/>
    <w:qFormat/>
    <w:rsid w:val="003F06FD"/>
    <w:pPr>
      <w:numPr>
        <w:ilvl w:val="6"/>
        <w:numId w:val="22"/>
      </w:numPr>
      <w:pBdr>
        <w:bottom w:val="dotted" w:sz="8" w:space="1" w:color="938953"/>
      </w:pBdr>
      <w:spacing w:before="200" w:after="100"/>
      <w:contextualSpacing/>
      <w:jc w:val="both"/>
      <w:outlineLvl w:val="6"/>
    </w:pPr>
    <w:rPr>
      <w:rFonts w:ascii="Cambria" w:hAnsi="Cambria"/>
      <w:b/>
      <w:bCs/>
      <w:smallCaps/>
      <w:color w:val="938953"/>
      <w:spacing w:val="20"/>
      <w:sz w:val="16"/>
      <w:szCs w:val="16"/>
    </w:rPr>
  </w:style>
  <w:style w:type="paragraph" w:styleId="Nadpis8">
    <w:name w:val="heading 8"/>
    <w:basedOn w:val="Normln"/>
    <w:next w:val="Normln"/>
    <w:link w:val="Nadpis8Char"/>
    <w:uiPriority w:val="99"/>
    <w:qFormat/>
    <w:rsid w:val="003F06FD"/>
    <w:pPr>
      <w:numPr>
        <w:ilvl w:val="7"/>
        <w:numId w:val="22"/>
      </w:numPr>
      <w:spacing w:before="200" w:after="60"/>
      <w:contextualSpacing/>
      <w:jc w:val="both"/>
      <w:outlineLvl w:val="7"/>
    </w:pPr>
    <w:rPr>
      <w:rFonts w:ascii="Cambria" w:hAnsi="Cambria"/>
      <w:b/>
      <w:smallCaps/>
      <w:color w:val="938953"/>
      <w:spacing w:val="20"/>
      <w:sz w:val="16"/>
      <w:szCs w:val="16"/>
    </w:rPr>
  </w:style>
  <w:style w:type="paragraph" w:styleId="Nadpis9">
    <w:name w:val="heading 9"/>
    <w:basedOn w:val="Normln"/>
    <w:next w:val="Normln"/>
    <w:link w:val="Nadpis9Char"/>
    <w:uiPriority w:val="99"/>
    <w:qFormat/>
    <w:rsid w:val="003F06FD"/>
    <w:pPr>
      <w:numPr>
        <w:ilvl w:val="8"/>
        <w:numId w:val="22"/>
      </w:numPr>
      <w:spacing w:before="200" w:after="60"/>
      <w:contextualSpacing/>
      <w:jc w:val="both"/>
      <w:outlineLvl w:val="8"/>
    </w:pPr>
    <w:rPr>
      <w:rFonts w:ascii="Cambria" w:hAnsi="Cambria"/>
      <w:smallCaps/>
      <w:color w:val="938953"/>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F06FD"/>
    <w:rPr>
      <w:rFonts w:ascii="Calibri" w:hAnsi="Calibri" w:cs="Times New Roman"/>
      <w:caps/>
      <w:color w:val="808080"/>
      <w:spacing w:val="40"/>
      <w:sz w:val="28"/>
      <w:szCs w:val="28"/>
      <w:lang w:eastAsia="cs-CZ"/>
    </w:rPr>
  </w:style>
  <w:style w:type="character" w:customStyle="1" w:styleId="Nadpis2Char">
    <w:name w:val="Nadpis 2 Char"/>
    <w:basedOn w:val="Standardnpsmoodstavce"/>
    <w:link w:val="Nadpis2"/>
    <w:uiPriority w:val="99"/>
    <w:locked/>
    <w:rsid w:val="003F06FD"/>
    <w:rPr>
      <w:rFonts w:ascii="Calibri" w:hAnsi="Calibri" w:cs="Times New Roman"/>
      <w:caps/>
      <w:color w:val="808080"/>
      <w:spacing w:val="40"/>
      <w:sz w:val="28"/>
      <w:szCs w:val="28"/>
      <w:lang w:eastAsia="cs-CZ"/>
    </w:rPr>
  </w:style>
  <w:style w:type="character" w:customStyle="1" w:styleId="Nadpis3Char">
    <w:name w:val="Nadpis 3 Char"/>
    <w:basedOn w:val="Standardnpsmoodstavce"/>
    <w:link w:val="Nadpis3"/>
    <w:uiPriority w:val="99"/>
    <w:locked/>
    <w:rsid w:val="003F06FD"/>
    <w:rPr>
      <w:rFonts w:ascii="Calibri" w:hAnsi="Calibri" w:cs="Times New Roman"/>
      <w:caps/>
      <w:color w:val="808080"/>
      <w:spacing w:val="40"/>
      <w:sz w:val="28"/>
      <w:szCs w:val="28"/>
      <w:lang w:eastAsia="cs-CZ"/>
    </w:rPr>
  </w:style>
  <w:style w:type="character" w:customStyle="1" w:styleId="Nadpis4Char">
    <w:name w:val="Nadpis 4 Char"/>
    <w:basedOn w:val="Standardnpsmoodstavce"/>
    <w:link w:val="Nadpis4"/>
    <w:uiPriority w:val="99"/>
    <w:locked/>
    <w:rsid w:val="003F06FD"/>
    <w:rPr>
      <w:rFonts w:ascii="Calibri" w:hAnsi="Calibri" w:cs="Times New Roman"/>
      <w:caps/>
      <w:color w:val="808080"/>
      <w:spacing w:val="40"/>
      <w:sz w:val="28"/>
      <w:szCs w:val="28"/>
      <w:lang w:eastAsia="cs-CZ"/>
    </w:rPr>
  </w:style>
  <w:style w:type="character" w:customStyle="1" w:styleId="Nadpis5Char">
    <w:name w:val="Nadpis 5 Char"/>
    <w:basedOn w:val="Standardnpsmoodstavce"/>
    <w:link w:val="Nadpis5"/>
    <w:uiPriority w:val="99"/>
    <w:locked/>
    <w:rsid w:val="003F06FD"/>
    <w:rPr>
      <w:rFonts w:ascii="Cambria" w:hAnsi="Cambria" w:cs="Times New Roman"/>
      <w:smallCaps/>
      <w:color w:val="3071C3"/>
      <w:spacing w:val="20"/>
      <w:sz w:val="20"/>
      <w:szCs w:val="20"/>
      <w:lang w:eastAsia="cs-CZ"/>
    </w:rPr>
  </w:style>
  <w:style w:type="character" w:customStyle="1" w:styleId="Nadpis6Char">
    <w:name w:val="Nadpis 6 Char"/>
    <w:basedOn w:val="Standardnpsmoodstavce"/>
    <w:link w:val="Nadpis6"/>
    <w:uiPriority w:val="99"/>
    <w:locked/>
    <w:rsid w:val="003F06FD"/>
    <w:rPr>
      <w:rFonts w:ascii="Cambria" w:hAnsi="Cambria" w:cs="Times New Roman"/>
      <w:smallCaps/>
      <w:color w:val="938953"/>
      <w:spacing w:val="20"/>
      <w:sz w:val="20"/>
      <w:szCs w:val="20"/>
      <w:lang w:eastAsia="cs-CZ"/>
    </w:rPr>
  </w:style>
  <w:style w:type="character" w:customStyle="1" w:styleId="Nadpis7Char">
    <w:name w:val="Nadpis 7 Char"/>
    <w:basedOn w:val="Standardnpsmoodstavce"/>
    <w:link w:val="Nadpis7"/>
    <w:uiPriority w:val="99"/>
    <w:locked/>
    <w:rsid w:val="003F06FD"/>
    <w:rPr>
      <w:rFonts w:ascii="Cambria" w:hAnsi="Cambria" w:cs="Times New Roman"/>
      <w:b/>
      <w:bCs/>
      <w:smallCaps/>
      <w:color w:val="938953"/>
      <w:spacing w:val="20"/>
      <w:sz w:val="16"/>
      <w:szCs w:val="16"/>
      <w:lang w:eastAsia="cs-CZ"/>
    </w:rPr>
  </w:style>
  <w:style w:type="character" w:customStyle="1" w:styleId="Nadpis8Char">
    <w:name w:val="Nadpis 8 Char"/>
    <w:basedOn w:val="Standardnpsmoodstavce"/>
    <w:link w:val="Nadpis8"/>
    <w:uiPriority w:val="99"/>
    <w:locked/>
    <w:rsid w:val="003F06FD"/>
    <w:rPr>
      <w:rFonts w:ascii="Cambria" w:hAnsi="Cambria" w:cs="Times New Roman"/>
      <w:b/>
      <w:smallCaps/>
      <w:color w:val="938953"/>
      <w:spacing w:val="20"/>
      <w:sz w:val="16"/>
      <w:szCs w:val="16"/>
      <w:lang w:eastAsia="cs-CZ"/>
    </w:rPr>
  </w:style>
  <w:style w:type="character" w:customStyle="1" w:styleId="Nadpis9Char">
    <w:name w:val="Nadpis 9 Char"/>
    <w:basedOn w:val="Standardnpsmoodstavce"/>
    <w:link w:val="Nadpis9"/>
    <w:uiPriority w:val="99"/>
    <w:locked/>
    <w:rsid w:val="003F06FD"/>
    <w:rPr>
      <w:rFonts w:ascii="Cambria" w:hAnsi="Cambria" w:cs="Times New Roman"/>
      <w:smallCaps/>
      <w:color w:val="938953"/>
      <w:spacing w:val="20"/>
      <w:sz w:val="16"/>
      <w:szCs w:val="16"/>
      <w:lang w:eastAsia="cs-CZ"/>
    </w:rPr>
  </w:style>
  <w:style w:type="character" w:styleId="Hypertextovodkaz">
    <w:name w:val="Hyperlink"/>
    <w:basedOn w:val="Standardnpsmoodstavce"/>
    <w:uiPriority w:val="99"/>
    <w:rsid w:val="000F2130"/>
    <w:rPr>
      <w:rFonts w:cs="Times New Roman"/>
      <w:color w:val="0000FF"/>
      <w:u w:val="single"/>
    </w:rPr>
  </w:style>
  <w:style w:type="paragraph" w:styleId="Odstavecseseznamem">
    <w:name w:val="List Paragraph"/>
    <w:basedOn w:val="Normln"/>
    <w:uiPriority w:val="99"/>
    <w:qFormat/>
    <w:rsid w:val="000F2130"/>
    <w:pPr>
      <w:ind w:left="720"/>
      <w:contextualSpacing/>
    </w:pPr>
  </w:style>
  <w:style w:type="paragraph" w:styleId="Zkladntext">
    <w:name w:val="Body Text"/>
    <w:aliases w:val="Standard paragraph"/>
    <w:basedOn w:val="Normln"/>
    <w:link w:val="ZkladntextChar"/>
    <w:uiPriority w:val="99"/>
    <w:rsid w:val="000F2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0F2130"/>
    <w:rPr>
      <w:rFonts w:ascii="Arial" w:hAnsi="Arial" w:cs="Arial"/>
      <w:lang w:val="en-US" w:eastAsia="cs-CZ"/>
    </w:rPr>
  </w:style>
  <w:style w:type="paragraph" w:styleId="Normlnweb">
    <w:name w:val="Normal (Web)"/>
    <w:basedOn w:val="Normln"/>
    <w:uiPriority w:val="99"/>
    <w:rsid w:val="000F2130"/>
    <w:pPr>
      <w:suppressAutoHyphens/>
    </w:pPr>
    <w:rPr>
      <w:color w:val="000000"/>
      <w:kern w:val="1"/>
      <w:lang w:eastAsia="ar-SA"/>
    </w:rPr>
  </w:style>
  <w:style w:type="paragraph" w:customStyle="1" w:styleId="Default">
    <w:name w:val="Default"/>
    <w:link w:val="DefaultChar"/>
    <w:uiPriority w:val="99"/>
    <w:rsid w:val="000F2130"/>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uiPriority w:val="99"/>
    <w:qFormat/>
    <w:rsid w:val="000F2130"/>
    <w:pPr>
      <w:jc w:val="center"/>
    </w:pPr>
    <w:rPr>
      <w:b/>
      <w:sz w:val="32"/>
      <w:szCs w:val="20"/>
    </w:rPr>
  </w:style>
  <w:style w:type="character" w:customStyle="1" w:styleId="NzevChar">
    <w:name w:val="Název Char"/>
    <w:basedOn w:val="Standardnpsmoodstavce"/>
    <w:link w:val="Nzev"/>
    <w:uiPriority w:val="99"/>
    <w:locked/>
    <w:rsid w:val="000F2130"/>
    <w:rPr>
      <w:rFonts w:ascii="Times New Roman" w:hAnsi="Times New Roman" w:cs="Times New Roman"/>
      <w:b/>
      <w:sz w:val="20"/>
      <w:szCs w:val="20"/>
      <w:lang w:eastAsia="cs-CZ"/>
    </w:rPr>
  </w:style>
  <w:style w:type="paragraph" w:customStyle="1" w:styleId="odrkyChar">
    <w:name w:val="odrážky Char"/>
    <w:basedOn w:val="Zkladntextodsazen"/>
    <w:uiPriority w:val="99"/>
    <w:rsid w:val="000F2130"/>
    <w:pPr>
      <w:spacing w:before="120"/>
      <w:ind w:left="0"/>
      <w:jc w:val="both"/>
    </w:pPr>
    <w:rPr>
      <w:rFonts w:ascii="Arial" w:hAnsi="Arial" w:cs="Arial"/>
      <w:sz w:val="22"/>
      <w:szCs w:val="22"/>
    </w:rPr>
  </w:style>
  <w:style w:type="character" w:customStyle="1" w:styleId="DefaultChar">
    <w:name w:val="Default Char"/>
    <w:link w:val="Default"/>
    <w:uiPriority w:val="99"/>
    <w:locked/>
    <w:rsid w:val="000F2130"/>
    <w:rPr>
      <w:rFonts w:ascii="Times New Roman" w:hAnsi="Times New Roman"/>
      <w:color w:val="000000"/>
      <w:sz w:val="24"/>
      <w:lang w:eastAsia="cs-CZ"/>
    </w:rPr>
  </w:style>
  <w:style w:type="paragraph" w:styleId="FormtovanvHTML">
    <w:name w:val="HTML Preformatted"/>
    <w:basedOn w:val="Normln"/>
    <w:link w:val="FormtovanvHTMLChar"/>
    <w:uiPriority w:val="99"/>
    <w:rsid w:val="000F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0F2130"/>
    <w:rPr>
      <w:rFonts w:ascii="Courier New" w:hAnsi="Courier New" w:cs="Courier New"/>
      <w:sz w:val="20"/>
      <w:szCs w:val="20"/>
      <w:lang w:eastAsia="cs-CZ"/>
    </w:rPr>
  </w:style>
  <w:style w:type="paragraph" w:styleId="Zkladntextodsazen">
    <w:name w:val="Body Text Indent"/>
    <w:basedOn w:val="Normln"/>
    <w:link w:val="ZkladntextodsazenChar"/>
    <w:uiPriority w:val="99"/>
    <w:semiHidden/>
    <w:rsid w:val="000F2130"/>
    <w:pPr>
      <w:spacing w:after="120"/>
      <w:ind w:left="283"/>
    </w:pPr>
  </w:style>
  <w:style w:type="character" w:customStyle="1" w:styleId="ZkladntextodsazenChar">
    <w:name w:val="Základní text odsazený Char"/>
    <w:basedOn w:val="Standardnpsmoodstavce"/>
    <w:link w:val="Zkladntextodsazen"/>
    <w:uiPriority w:val="99"/>
    <w:semiHidden/>
    <w:locked/>
    <w:rsid w:val="000F2130"/>
    <w:rPr>
      <w:rFonts w:ascii="Times New Roman" w:hAnsi="Times New Roman" w:cs="Times New Roman"/>
      <w:sz w:val="24"/>
      <w:szCs w:val="24"/>
      <w:lang w:eastAsia="cs-CZ"/>
    </w:rPr>
  </w:style>
  <w:style w:type="paragraph" w:styleId="Zhlav">
    <w:name w:val="header"/>
    <w:basedOn w:val="Normln"/>
    <w:link w:val="ZhlavChar"/>
    <w:uiPriority w:val="99"/>
    <w:semiHidden/>
    <w:rsid w:val="00C71F38"/>
    <w:pPr>
      <w:tabs>
        <w:tab w:val="center" w:pos="4536"/>
        <w:tab w:val="right" w:pos="9072"/>
      </w:tabs>
    </w:pPr>
  </w:style>
  <w:style w:type="character" w:customStyle="1" w:styleId="ZhlavChar">
    <w:name w:val="Záhlaví Char"/>
    <w:basedOn w:val="Standardnpsmoodstavce"/>
    <w:link w:val="Zhlav"/>
    <w:uiPriority w:val="99"/>
    <w:semiHidden/>
    <w:locked/>
    <w:rsid w:val="00C71F38"/>
    <w:rPr>
      <w:rFonts w:ascii="Times New Roman" w:hAnsi="Times New Roman" w:cs="Times New Roman"/>
      <w:sz w:val="24"/>
      <w:szCs w:val="24"/>
      <w:lang w:eastAsia="cs-CZ"/>
    </w:rPr>
  </w:style>
  <w:style w:type="paragraph" w:styleId="Zpat">
    <w:name w:val="footer"/>
    <w:basedOn w:val="Normln"/>
    <w:link w:val="ZpatChar"/>
    <w:uiPriority w:val="99"/>
    <w:semiHidden/>
    <w:rsid w:val="00C71F38"/>
    <w:pPr>
      <w:tabs>
        <w:tab w:val="center" w:pos="4536"/>
        <w:tab w:val="right" w:pos="9072"/>
      </w:tabs>
    </w:pPr>
  </w:style>
  <w:style w:type="character" w:customStyle="1" w:styleId="ZpatChar">
    <w:name w:val="Zápatí Char"/>
    <w:basedOn w:val="Standardnpsmoodstavce"/>
    <w:link w:val="Zpat"/>
    <w:uiPriority w:val="99"/>
    <w:semiHidden/>
    <w:locked/>
    <w:rsid w:val="00C71F38"/>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71F3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71F38"/>
    <w:rPr>
      <w:rFonts w:ascii="Tahoma" w:hAnsi="Tahoma" w:cs="Tahoma"/>
      <w:sz w:val="16"/>
      <w:szCs w:val="16"/>
      <w:lang w:eastAsia="cs-CZ"/>
    </w:rPr>
  </w:style>
  <w:style w:type="paragraph" w:customStyle="1" w:styleId="Clanek">
    <w:name w:val="Clanek"/>
    <w:basedOn w:val="Normln"/>
    <w:next w:val="Bodclanku"/>
    <w:uiPriority w:val="99"/>
    <w:rsid w:val="00DF6B23"/>
    <w:pPr>
      <w:keepNext/>
      <w:numPr>
        <w:numId w:val="18"/>
      </w:numPr>
      <w:spacing w:before="360" w:after="240"/>
    </w:pPr>
    <w:rPr>
      <w:b/>
      <w:caps/>
      <w:sz w:val="20"/>
      <w:szCs w:val="20"/>
      <w:lang w:val="en-US"/>
    </w:rPr>
  </w:style>
  <w:style w:type="paragraph" w:customStyle="1" w:styleId="Bodclanku">
    <w:name w:val="Bod clanku"/>
    <w:basedOn w:val="Normln"/>
    <w:uiPriority w:val="99"/>
    <w:rsid w:val="00DF6B23"/>
    <w:pPr>
      <w:numPr>
        <w:ilvl w:val="1"/>
        <w:numId w:val="18"/>
      </w:numPr>
      <w:spacing w:before="120" w:after="120"/>
      <w:jc w:val="both"/>
    </w:pPr>
    <w:rPr>
      <w:sz w:val="20"/>
      <w:szCs w:val="20"/>
    </w:rPr>
  </w:style>
  <w:style w:type="character" w:styleId="Odkaznakoment">
    <w:name w:val="annotation reference"/>
    <w:basedOn w:val="Standardnpsmoodstavce"/>
    <w:uiPriority w:val="99"/>
    <w:semiHidden/>
    <w:rsid w:val="00DB17E8"/>
    <w:rPr>
      <w:rFonts w:cs="Times New Roman"/>
      <w:sz w:val="16"/>
      <w:szCs w:val="16"/>
    </w:rPr>
  </w:style>
  <w:style w:type="paragraph" w:styleId="Textkomente">
    <w:name w:val="annotation text"/>
    <w:basedOn w:val="Normln"/>
    <w:link w:val="TextkomenteChar"/>
    <w:uiPriority w:val="99"/>
    <w:semiHidden/>
    <w:rsid w:val="00DB17E8"/>
    <w:rPr>
      <w:sz w:val="20"/>
      <w:szCs w:val="20"/>
    </w:rPr>
  </w:style>
  <w:style w:type="character" w:customStyle="1" w:styleId="TextkomenteChar">
    <w:name w:val="Text komentáře Char"/>
    <w:basedOn w:val="Standardnpsmoodstavce"/>
    <w:link w:val="Textkomente"/>
    <w:uiPriority w:val="99"/>
    <w:semiHidden/>
    <w:rsid w:val="00347478"/>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DB17E8"/>
    <w:rPr>
      <w:b/>
      <w:bCs/>
    </w:rPr>
  </w:style>
  <w:style w:type="character" w:customStyle="1" w:styleId="PedmtkomenteChar">
    <w:name w:val="Předmět komentáře Char"/>
    <w:basedOn w:val="TextkomenteChar"/>
    <w:link w:val="Pedmtkomente"/>
    <w:uiPriority w:val="99"/>
    <w:semiHidden/>
    <w:rsid w:val="00347478"/>
    <w:rPr>
      <w:rFonts w:ascii="Times New Roman" w:eastAsia="Times New Roman" w:hAnsi="Times New Roman"/>
      <w:b/>
      <w:bCs/>
      <w:sz w:val="20"/>
      <w:szCs w:val="20"/>
    </w:rPr>
  </w:style>
  <w:style w:type="table" w:styleId="Mkatabulky">
    <w:name w:val="Table Grid"/>
    <w:basedOn w:val="Normlntabulka"/>
    <w:uiPriority w:val="59"/>
    <w:locked/>
    <w:rsid w:val="00ED57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osttext">
    <w:name w:val="Plain Text"/>
    <w:basedOn w:val="Normln"/>
    <w:link w:val="ProsttextChar"/>
    <w:uiPriority w:val="99"/>
    <w:rsid w:val="00CF7019"/>
    <w:pPr>
      <w:suppressAutoHyphens/>
    </w:pPr>
    <w:rPr>
      <w:rFonts w:ascii="Courier New" w:hAnsi="Courier New" w:cs="Courier New"/>
      <w:color w:val="000000"/>
      <w:kern w:val="1"/>
      <w:lang w:eastAsia="ar-SA"/>
    </w:rPr>
  </w:style>
  <w:style w:type="character" w:customStyle="1" w:styleId="ProsttextChar">
    <w:name w:val="Prostý text Char"/>
    <w:basedOn w:val="Standardnpsmoodstavce"/>
    <w:link w:val="Prosttext"/>
    <w:uiPriority w:val="99"/>
    <w:rsid w:val="00CF7019"/>
    <w:rPr>
      <w:rFonts w:ascii="Courier New" w:eastAsia="Times New Roman" w:hAnsi="Courier New" w:cs="Courier New"/>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F2130"/>
    <w:rPr>
      <w:rFonts w:ascii="Times New Roman" w:eastAsia="Times New Roman" w:hAnsi="Times New Roman"/>
      <w:sz w:val="24"/>
      <w:szCs w:val="24"/>
    </w:rPr>
  </w:style>
  <w:style w:type="paragraph" w:styleId="Nadpis1">
    <w:name w:val="heading 1"/>
    <w:basedOn w:val="Nadpis2"/>
    <w:next w:val="Normln"/>
    <w:link w:val="Nadpis1Char"/>
    <w:uiPriority w:val="99"/>
    <w:qFormat/>
    <w:rsid w:val="003F06FD"/>
    <w:pPr>
      <w:numPr>
        <w:ilvl w:val="0"/>
      </w:numPr>
      <w:pBdr>
        <w:left w:val="single" w:sz="2" w:space="4" w:color="E36C0A"/>
        <w:bottom w:val="single" w:sz="12" w:space="1" w:color="E36C0A"/>
      </w:pBdr>
      <w:outlineLvl w:val="0"/>
    </w:pPr>
    <w:rPr>
      <w:sz w:val="32"/>
    </w:rPr>
  </w:style>
  <w:style w:type="paragraph" w:styleId="Nadpis2">
    <w:name w:val="heading 2"/>
    <w:basedOn w:val="Normln"/>
    <w:next w:val="Normln"/>
    <w:link w:val="Nadpis2Char"/>
    <w:uiPriority w:val="99"/>
    <w:qFormat/>
    <w:rsid w:val="003F06FD"/>
    <w:pPr>
      <w:numPr>
        <w:ilvl w:val="1"/>
        <w:numId w:val="22"/>
      </w:numPr>
      <w:spacing w:before="240" w:after="240"/>
      <w:contextualSpacing/>
      <w:outlineLvl w:val="1"/>
    </w:pPr>
    <w:rPr>
      <w:rFonts w:ascii="Calibri" w:hAnsi="Calibri"/>
      <w:caps/>
      <w:color w:val="808080"/>
      <w:spacing w:val="40"/>
      <w:sz w:val="28"/>
      <w:szCs w:val="28"/>
    </w:rPr>
  </w:style>
  <w:style w:type="paragraph" w:styleId="Nadpis3">
    <w:name w:val="heading 3"/>
    <w:basedOn w:val="Nadpis2"/>
    <w:next w:val="Normln"/>
    <w:link w:val="Nadpis3Char"/>
    <w:uiPriority w:val="99"/>
    <w:qFormat/>
    <w:rsid w:val="003F06FD"/>
    <w:pPr>
      <w:numPr>
        <w:ilvl w:val="2"/>
      </w:numPr>
      <w:outlineLvl w:val="2"/>
    </w:pPr>
    <w:rPr>
      <w:sz w:val="24"/>
    </w:rPr>
  </w:style>
  <w:style w:type="paragraph" w:styleId="Nadpis4">
    <w:name w:val="heading 4"/>
    <w:basedOn w:val="Nadpis3"/>
    <w:next w:val="Normln"/>
    <w:link w:val="Nadpis4Char"/>
    <w:uiPriority w:val="99"/>
    <w:qFormat/>
    <w:rsid w:val="003F06FD"/>
    <w:pPr>
      <w:numPr>
        <w:ilvl w:val="3"/>
      </w:numPr>
      <w:outlineLvl w:val="3"/>
    </w:pPr>
    <w:rPr>
      <w:sz w:val="20"/>
    </w:rPr>
  </w:style>
  <w:style w:type="paragraph" w:styleId="Nadpis5">
    <w:name w:val="heading 5"/>
    <w:basedOn w:val="Normln"/>
    <w:next w:val="Normln"/>
    <w:link w:val="Nadpis5Char"/>
    <w:uiPriority w:val="99"/>
    <w:qFormat/>
    <w:rsid w:val="003F06FD"/>
    <w:pPr>
      <w:numPr>
        <w:ilvl w:val="4"/>
        <w:numId w:val="22"/>
      </w:numPr>
      <w:pBdr>
        <w:bottom w:val="single" w:sz="4" w:space="1" w:color="548DD4"/>
      </w:pBdr>
      <w:spacing w:before="200" w:after="100"/>
      <w:contextualSpacing/>
      <w:jc w:val="both"/>
      <w:outlineLvl w:val="4"/>
    </w:pPr>
    <w:rPr>
      <w:rFonts w:ascii="Cambria" w:hAnsi="Cambria"/>
      <w:smallCaps/>
      <w:color w:val="3071C3"/>
      <w:spacing w:val="20"/>
      <w:sz w:val="20"/>
      <w:szCs w:val="20"/>
    </w:rPr>
  </w:style>
  <w:style w:type="paragraph" w:styleId="Nadpis6">
    <w:name w:val="heading 6"/>
    <w:basedOn w:val="Normln"/>
    <w:next w:val="Normln"/>
    <w:link w:val="Nadpis6Char"/>
    <w:uiPriority w:val="99"/>
    <w:qFormat/>
    <w:rsid w:val="003F06FD"/>
    <w:pPr>
      <w:numPr>
        <w:ilvl w:val="5"/>
        <w:numId w:val="22"/>
      </w:numPr>
      <w:pBdr>
        <w:bottom w:val="dotted" w:sz="8" w:space="1" w:color="938953"/>
      </w:pBdr>
      <w:spacing w:before="200" w:after="100"/>
      <w:contextualSpacing/>
      <w:jc w:val="both"/>
      <w:outlineLvl w:val="5"/>
    </w:pPr>
    <w:rPr>
      <w:rFonts w:ascii="Cambria" w:hAnsi="Cambria"/>
      <w:smallCaps/>
      <w:color w:val="938953"/>
      <w:spacing w:val="20"/>
      <w:sz w:val="20"/>
      <w:szCs w:val="20"/>
    </w:rPr>
  </w:style>
  <w:style w:type="paragraph" w:styleId="Nadpis7">
    <w:name w:val="heading 7"/>
    <w:basedOn w:val="Normln"/>
    <w:next w:val="Normln"/>
    <w:link w:val="Nadpis7Char"/>
    <w:uiPriority w:val="99"/>
    <w:qFormat/>
    <w:rsid w:val="003F06FD"/>
    <w:pPr>
      <w:numPr>
        <w:ilvl w:val="6"/>
        <w:numId w:val="22"/>
      </w:numPr>
      <w:pBdr>
        <w:bottom w:val="dotted" w:sz="8" w:space="1" w:color="938953"/>
      </w:pBdr>
      <w:spacing w:before="200" w:after="100"/>
      <w:contextualSpacing/>
      <w:jc w:val="both"/>
      <w:outlineLvl w:val="6"/>
    </w:pPr>
    <w:rPr>
      <w:rFonts w:ascii="Cambria" w:hAnsi="Cambria"/>
      <w:b/>
      <w:bCs/>
      <w:smallCaps/>
      <w:color w:val="938953"/>
      <w:spacing w:val="20"/>
      <w:sz w:val="16"/>
      <w:szCs w:val="16"/>
    </w:rPr>
  </w:style>
  <w:style w:type="paragraph" w:styleId="Nadpis8">
    <w:name w:val="heading 8"/>
    <w:basedOn w:val="Normln"/>
    <w:next w:val="Normln"/>
    <w:link w:val="Nadpis8Char"/>
    <w:uiPriority w:val="99"/>
    <w:qFormat/>
    <w:rsid w:val="003F06FD"/>
    <w:pPr>
      <w:numPr>
        <w:ilvl w:val="7"/>
        <w:numId w:val="22"/>
      </w:numPr>
      <w:spacing w:before="200" w:after="60"/>
      <w:contextualSpacing/>
      <w:jc w:val="both"/>
      <w:outlineLvl w:val="7"/>
    </w:pPr>
    <w:rPr>
      <w:rFonts w:ascii="Cambria" w:hAnsi="Cambria"/>
      <w:b/>
      <w:smallCaps/>
      <w:color w:val="938953"/>
      <w:spacing w:val="20"/>
      <w:sz w:val="16"/>
      <w:szCs w:val="16"/>
    </w:rPr>
  </w:style>
  <w:style w:type="paragraph" w:styleId="Nadpis9">
    <w:name w:val="heading 9"/>
    <w:basedOn w:val="Normln"/>
    <w:next w:val="Normln"/>
    <w:link w:val="Nadpis9Char"/>
    <w:uiPriority w:val="99"/>
    <w:qFormat/>
    <w:rsid w:val="003F06FD"/>
    <w:pPr>
      <w:numPr>
        <w:ilvl w:val="8"/>
        <w:numId w:val="22"/>
      </w:numPr>
      <w:spacing w:before="200" w:after="60"/>
      <w:contextualSpacing/>
      <w:jc w:val="both"/>
      <w:outlineLvl w:val="8"/>
    </w:pPr>
    <w:rPr>
      <w:rFonts w:ascii="Cambria" w:hAnsi="Cambria"/>
      <w:smallCaps/>
      <w:color w:val="938953"/>
      <w:spacing w:val="20"/>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F06FD"/>
    <w:rPr>
      <w:rFonts w:ascii="Calibri" w:hAnsi="Calibri" w:cs="Times New Roman"/>
      <w:caps/>
      <w:color w:val="808080"/>
      <w:spacing w:val="40"/>
      <w:sz w:val="28"/>
      <w:szCs w:val="28"/>
      <w:lang w:eastAsia="cs-CZ"/>
    </w:rPr>
  </w:style>
  <w:style w:type="character" w:customStyle="1" w:styleId="Nadpis2Char">
    <w:name w:val="Nadpis 2 Char"/>
    <w:basedOn w:val="Standardnpsmoodstavce"/>
    <w:link w:val="Nadpis2"/>
    <w:uiPriority w:val="99"/>
    <w:locked/>
    <w:rsid w:val="003F06FD"/>
    <w:rPr>
      <w:rFonts w:ascii="Calibri" w:hAnsi="Calibri" w:cs="Times New Roman"/>
      <w:caps/>
      <w:color w:val="808080"/>
      <w:spacing w:val="40"/>
      <w:sz w:val="28"/>
      <w:szCs w:val="28"/>
      <w:lang w:eastAsia="cs-CZ"/>
    </w:rPr>
  </w:style>
  <w:style w:type="character" w:customStyle="1" w:styleId="Nadpis3Char">
    <w:name w:val="Nadpis 3 Char"/>
    <w:basedOn w:val="Standardnpsmoodstavce"/>
    <w:link w:val="Nadpis3"/>
    <w:uiPriority w:val="99"/>
    <w:locked/>
    <w:rsid w:val="003F06FD"/>
    <w:rPr>
      <w:rFonts w:ascii="Calibri" w:hAnsi="Calibri" w:cs="Times New Roman"/>
      <w:caps/>
      <w:color w:val="808080"/>
      <w:spacing w:val="40"/>
      <w:sz w:val="28"/>
      <w:szCs w:val="28"/>
      <w:lang w:eastAsia="cs-CZ"/>
    </w:rPr>
  </w:style>
  <w:style w:type="character" w:customStyle="1" w:styleId="Nadpis4Char">
    <w:name w:val="Nadpis 4 Char"/>
    <w:basedOn w:val="Standardnpsmoodstavce"/>
    <w:link w:val="Nadpis4"/>
    <w:uiPriority w:val="99"/>
    <w:locked/>
    <w:rsid w:val="003F06FD"/>
    <w:rPr>
      <w:rFonts w:ascii="Calibri" w:hAnsi="Calibri" w:cs="Times New Roman"/>
      <w:caps/>
      <w:color w:val="808080"/>
      <w:spacing w:val="40"/>
      <w:sz w:val="28"/>
      <w:szCs w:val="28"/>
      <w:lang w:eastAsia="cs-CZ"/>
    </w:rPr>
  </w:style>
  <w:style w:type="character" w:customStyle="1" w:styleId="Nadpis5Char">
    <w:name w:val="Nadpis 5 Char"/>
    <w:basedOn w:val="Standardnpsmoodstavce"/>
    <w:link w:val="Nadpis5"/>
    <w:uiPriority w:val="99"/>
    <w:locked/>
    <w:rsid w:val="003F06FD"/>
    <w:rPr>
      <w:rFonts w:ascii="Cambria" w:hAnsi="Cambria" w:cs="Times New Roman"/>
      <w:smallCaps/>
      <w:color w:val="3071C3"/>
      <w:spacing w:val="20"/>
      <w:sz w:val="20"/>
      <w:szCs w:val="20"/>
      <w:lang w:eastAsia="cs-CZ"/>
    </w:rPr>
  </w:style>
  <w:style w:type="character" w:customStyle="1" w:styleId="Nadpis6Char">
    <w:name w:val="Nadpis 6 Char"/>
    <w:basedOn w:val="Standardnpsmoodstavce"/>
    <w:link w:val="Nadpis6"/>
    <w:uiPriority w:val="99"/>
    <w:locked/>
    <w:rsid w:val="003F06FD"/>
    <w:rPr>
      <w:rFonts w:ascii="Cambria" w:hAnsi="Cambria" w:cs="Times New Roman"/>
      <w:smallCaps/>
      <w:color w:val="938953"/>
      <w:spacing w:val="20"/>
      <w:sz w:val="20"/>
      <w:szCs w:val="20"/>
      <w:lang w:eastAsia="cs-CZ"/>
    </w:rPr>
  </w:style>
  <w:style w:type="character" w:customStyle="1" w:styleId="Nadpis7Char">
    <w:name w:val="Nadpis 7 Char"/>
    <w:basedOn w:val="Standardnpsmoodstavce"/>
    <w:link w:val="Nadpis7"/>
    <w:uiPriority w:val="99"/>
    <w:locked/>
    <w:rsid w:val="003F06FD"/>
    <w:rPr>
      <w:rFonts w:ascii="Cambria" w:hAnsi="Cambria" w:cs="Times New Roman"/>
      <w:b/>
      <w:bCs/>
      <w:smallCaps/>
      <w:color w:val="938953"/>
      <w:spacing w:val="20"/>
      <w:sz w:val="16"/>
      <w:szCs w:val="16"/>
      <w:lang w:eastAsia="cs-CZ"/>
    </w:rPr>
  </w:style>
  <w:style w:type="character" w:customStyle="1" w:styleId="Nadpis8Char">
    <w:name w:val="Nadpis 8 Char"/>
    <w:basedOn w:val="Standardnpsmoodstavce"/>
    <w:link w:val="Nadpis8"/>
    <w:uiPriority w:val="99"/>
    <w:locked/>
    <w:rsid w:val="003F06FD"/>
    <w:rPr>
      <w:rFonts w:ascii="Cambria" w:hAnsi="Cambria" w:cs="Times New Roman"/>
      <w:b/>
      <w:smallCaps/>
      <w:color w:val="938953"/>
      <w:spacing w:val="20"/>
      <w:sz w:val="16"/>
      <w:szCs w:val="16"/>
      <w:lang w:eastAsia="cs-CZ"/>
    </w:rPr>
  </w:style>
  <w:style w:type="character" w:customStyle="1" w:styleId="Nadpis9Char">
    <w:name w:val="Nadpis 9 Char"/>
    <w:basedOn w:val="Standardnpsmoodstavce"/>
    <w:link w:val="Nadpis9"/>
    <w:uiPriority w:val="99"/>
    <w:locked/>
    <w:rsid w:val="003F06FD"/>
    <w:rPr>
      <w:rFonts w:ascii="Cambria" w:hAnsi="Cambria" w:cs="Times New Roman"/>
      <w:smallCaps/>
      <w:color w:val="938953"/>
      <w:spacing w:val="20"/>
      <w:sz w:val="16"/>
      <w:szCs w:val="16"/>
      <w:lang w:eastAsia="cs-CZ"/>
    </w:rPr>
  </w:style>
  <w:style w:type="character" w:styleId="Hypertextovodkaz">
    <w:name w:val="Hyperlink"/>
    <w:basedOn w:val="Standardnpsmoodstavce"/>
    <w:uiPriority w:val="99"/>
    <w:rsid w:val="000F2130"/>
    <w:rPr>
      <w:rFonts w:cs="Times New Roman"/>
      <w:color w:val="0000FF"/>
      <w:u w:val="single"/>
    </w:rPr>
  </w:style>
  <w:style w:type="paragraph" w:styleId="Odstavecseseznamem">
    <w:name w:val="List Paragraph"/>
    <w:basedOn w:val="Normln"/>
    <w:uiPriority w:val="99"/>
    <w:qFormat/>
    <w:rsid w:val="000F2130"/>
    <w:pPr>
      <w:ind w:left="720"/>
      <w:contextualSpacing/>
    </w:pPr>
  </w:style>
  <w:style w:type="paragraph" w:styleId="Zkladntext">
    <w:name w:val="Body Text"/>
    <w:aliases w:val="Standard paragraph"/>
    <w:basedOn w:val="Normln"/>
    <w:link w:val="ZkladntextChar"/>
    <w:uiPriority w:val="99"/>
    <w:rsid w:val="000F21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uiPriority w:val="99"/>
    <w:locked/>
    <w:rsid w:val="000F2130"/>
    <w:rPr>
      <w:rFonts w:ascii="Arial" w:hAnsi="Arial" w:cs="Arial"/>
      <w:lang w:val="en-US" w:eastAsia="cs-CZ"/>
    </w:rPr>
  </w:style>
  <w:style w:type="paragraph" w:styleId="Normlnweb">
    <w:name w:val="Normal (Web)"/>
    <w:basedOn w:val="Normln"/>
    <w:uiPriority w:val="99"/>
    <w:rsid w:val="000F2130"/>
    <w:pPr>
      <w:suppressAutoHyphens/>
    </w:pPr>
    <w:rPr>
      <w:color w:val="000000"/>
      <w:kern w:val="1"/>
      <w:lang w:eastAsia="ar-SA"/>
    </w:rPr>
  </w:style>
  <w:style w:type="paragraph" w:customStyle="1" w:styleId="Default">
    <w:name w:val="Default"/>
    <w:link w:val="DefaultChar"/>
    <w:uiPriority w:val="99"/>
    <w:rsid w:val="000F2130"/>
    <w:pPr>
      <w:autoSpaceDE w:val="0"/>
      <w:autoSpaceDN w:val="0"/>
      <w:adjustRightInd w:val="0"/>
    </w:pPr>
    <w:rPr>
      <w:rFonts w:ascii="Times New Roman" w:eastAsia="Times New Roman" w:hAnsi="Times New Roman"/>
      <w:color w:val="000000"/>
      <w:sz w:val="24"/>
      <w:szCs w:val="24"/>
    </w:rPr>
  </w:style>
  <w:style w:type="paragraph" w:styleId="Nzev">
    <w:name w:val="Title"/>
    <w:basedOn w:val="Normln"/>
    <w:link w:val="NzevChar"/>
    <w:uiPriority w:val="99"/>
    <w:qFormat/>
    <w:rsid w:val="000F2130"/>
    <w:pPr>
      <w:jc w:val="center"/>
    </w:pPr>
    <w:rPr>
      <w:b/>
      <w:sz w:val="32"/>
      <w:szCs w:val="20"/>
    </w:rPr>
  </w:style>
  <w:style w:type="character" w:customStyle="1" w:styleId="NzevChar">
    <w:name w:val="Název Char"/>
    <w:basedOn w:val="Standardnpsmoodstavce"/>
    <w:link w:val="Nzev"/>
    <w:uiPriority w:val="99"/>
    <w:locked/>
    <w:rsid w:val="000F2130"/>
    <w:rPr>
      <w:rFonts w:ascii="Times New Roman" w:hAnsi="Times New Roman" w:cs="Times New Roman"/>
      <w:b/>
      <w:sz w:val="20"/>
      <w:szCs w:val="20"/>
      <w:lang w:eastAsia="cs-CZ"/>
    </w:rPr>
  </w:style>
  <w:style w:type="paragraph" w:customStyle="1" w:styleId="odrkyChar">
    <w:name w:val="odrážky Char"/>
    <w:basedOn w:val="Zkladntextodsazen"/>
    <w:uiPriority w:val="99"/>
    <w:rsid w:val="000F2130"/>
    <w:pPr>
      <w:spacing w:before="120"/>
      <w:ind w:left="0"/>
      <w:jc w:val="both"/>
    </w:pPr>
    <w:rPr>
      <w:rFonts w:ascii="Arial" w:hAnsi="Arial" w:cs="Arial"/>
      <w:sz w:val="22"/>
      <w:szCs w:val="22"/>
    </w:rPr>
  </w:style>
  <w:style w:type="character" w:customStyle="1" w:styleId="DefaultChar">
    <w:name w:val="Default Char"/>
    <w:link w:val="Default"/>
    <w:uiPriority w:val="99"/>
    <w:locked/>
    <w:rsid w:val="000F2130"/>
    <w:rPr>
      <w:rFonts w:ascii="Times New Roman" w:hAnsi="Times New Roman"/>
      <w:color w:val="000000"/>
      <w:sz w:val="24"/>
      <w:lang w:eastAsia="cs-CZ"/>
    </w:rPr>
  </w:style>
  <w:style w:type="paragraph" w:styleId="FormtovanvHTML">
    <w:name w:val="HTML Preformatted"/>
    <w:basedOn w:val="Normln"/>
    <w:link w:val="FormtovanvHTMLChar"/>
    <w:uiPriority w:val="99"/>
    <w:rsid w:val="000F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locked/>
    <w:rsid w:val="000F2130"/>
    <w:rPr>
      <w:rFonts w:ascii="Courier New" w:hAnsi="Courier New" w:cs="Courier New"/>
      <w:sz w:val="20"/>
      <w:szCs w:val="20"/>
      <w:lang w:eastAsia="cs-CZ"/>
    </w:rPr>
  </w:style>
  <w:style w:type="paragraph" w:styleId="Zkladntextodsazen">
    <w:name w:val="Body Text Indent"/>
    <w:basedOn w:val="Normln"/>
    <w:link w:val="ZkladntextodsazenChar"/>
    <w:uiPriority w:val="99"/>
    <w:semiHidden/>
    <w:rsid w:val="000F2130"/>
    <w:pPr>
      <w:spacing w:after="120"/>
      <w:ind w:left="283"/>
    </w:pPr>
  </w:style>
  <w:style w:type="character" w:customStyle="1" w:styleId="ZkladntextodsazenChar">
    <w:name w:val="Základní text odsazený Char"/>
    <w:basedOn w:val="Standardnpsmoodstavce"/>
    <w:link w:val="Zkladntextodsazen"/>
    <w:uiPriority w:val="99"/>
    <w:semiHidden/>
    <w:locked/>
    <w:rsid w:val="000F2130"/>
    <w:rPr>
      <w:rFonts w:ascii="Times New Roman" w:hAnsi="Times New Roman" w:cs="Times New Roman"/>
      <w:sz w:val="24"/>
      <w:szCs w:val="24"/>
      <w:lang w:eastAsia="cs-CZ"/>
    </w:rPr>
  </w:style>
  <w:style w:type="paragraph" w:styleId="Zhlav">
    <w:name w:val="header"/>
    <w:basedOn w:val="Normln"/>
    <w:link w:val="ZhlavChar"/>
    <w:uiPriority w:val="99"/>
    <w:semiHidden/>
    <w:rsid w:val="00C71F38"/>
    <w:pPr>
      <w:tabs>
        <w:tab w:val="center" w:pos="4536"/>
        <w:tab w:val="right" w:pos="9072"/>
      </w:tabs>
    </w:pPr>
  </w:style>
  <w:style w:type="character" w:customStyle="1" w:styleId="ZhlavChar">
    <w:name w:val="Záhlaví Char"/>
    <w:basedOn w:val="Standardnpsmoodstavce"/>
    <w:link w:val="Zhlav"/>
    <w:uiPriority w:val="99"/>
    <w:semiHidden/>
    <w:locked/>
    <w:rsid w:val="00C71F38"/>
    <w:rPr>
      <w:rFonts w:ascii="Times New Roman" w:hAnsi="Times New Roman" w:cs="Times New Roman"/>
      <w:sz w:val="24"/>
      <w:szCs w:val="24"/>
      <w:lang w:eastAsia="cs-CZ"/>
    </w:rPr>
  </w:style>
  <w:style w:type="paragraph" w:styleId="Zpat">
    <w:name w:val="footer"/>
    <w:basedOn w:val="Normln"/>
    <w:link w:val="ZpatChar"/>
    <w:uiPriority w:val="99"/>
    <w:semiHidden/>
    <w:rsid w:val="00C71F38"/>
    <w:pPr>
      <w:tabs>
        <w:tab w:val="center" w:pos="4536"/>
        <w:tab w:val="right" w:pos="9072"/>
      </w:tabs>
    </w:pPr>
  </w:style>
  <w:style w:type="character" w:customStyle="1" w:styleId="ZpatChar">
    <w:name w:val="Zápatí Char"/>
    <w:basedOn w:val="Standardnpsmoodstavce"/>
    <w:link w:val="Zpat"/>
    <w:uiPriority w:val="99"/>
    <w:semiHidden/>
    <w:locked/>
    <w:rsid w:val="00C71F38"/>
    <w:rPr>
      <w:rFonts w:ascii="Times New Roman" w:hAnsi="Times New Roman" w:cs="Times New Roman"/>
      <w:sz w:val="24"/>
      <w:szCs w:val="24"/>
      <w:lang w:eastAsia="cs-CZ"/>
    </w:rPr>
  </w:style>
  <w:style w:type="paragraph" w:styleId="Textbubliny">
    <w:name w:val="Balloon Text"/>
    <w:basedOn w:val="Normln"/>
    <w:link w:val="TextbublinyChar"/>
    <w:uiPriority w:val="99"/>
    <w:semiHidden/>
    <w:rsid w:val="00C71F3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71F38"/>
    <w:rPr>
      <w:rFonts w:ascii="Tahoma" w:hAnsi="Tahoma" w:cs="Tahoma"/>
      <w:sz w:val="16"/>
      <w:szCs w:val="16"/>
      <w:lang w:eastAsia="cs-CZ"/>
    </w:rPr>
  </w:style>
  <w:style w:type="paragraph" w:customStyle="1" w:styleId="Clanek">
    <w:name w:val="Clanek"/>
    <w:basedOn w:val="Normln"/>
    <w:next w:val="Bodclanku"/>
    <w:uiPriority w:val="99"/>
    <w:rsid w:val="00DF6B23"/>
    <w:pPr>
      <w:keepNext/>
      <w:numPr>
        <w:numId w:val="18"/>
      </w:numPr>
      <w:spacing w:before="360" w:after="240"/>
    </w:pPr>
    <w:rPr>
      <w:b/>
      <w:caps/>
      <w:sz w:val="20"/>
      <w:szCs w:val="20"/>
      <w:lang w:val="en-US"/>
    </w:rPr>
  </w:style>
  <w:style w:type="paragraph" w:customStyle="1" w:styleId="Bodclanku">
    <w:name w:val="Bod clanku"/>
    <w:basedOn w:val="Normln"/>
    <w:uiPriority w:val="99"/>
    <w:rsid w:val="00DF6B23"/>
    <w:pPr>
      <w:numPr>
        <w:ilvl w:val="1"/>
        <w:numId w:val="18"/>
      </w:numPr>
      <w:spacing w:before="120" w:after="120"/>
      <w:jc w:val="both"/>
    </w:pPr>
    <w:rPr>
      <w:sz w:val="20"/>
      <w:szCs w:val="20"/>
    </w:rPr>
  </w:style>
  <w:style w:type="character" w:styleId="Odkaznakoment">
    <w:name w:val="annotation reference"/>
    <w:basedOn w:val="Standardnpsmoodstavce"/>
    <w:uiPriority w:val="99"/>
    <w:semiHidden/>
    <w:rsid w:val="00DB17E8"/>
    <w:rPr>
      <w:rFonts w:cs="Times New Roman"/>
      <w:sz w:val="16"/>
      <w:szCs w:val="16"/>
    </w:rPr>
  </w:style>
  <w:style w:type="paragraph" w:styleId="Textkomente">
    <w:name w:val="annotation text"/>
    <w:basedOn w:val="Normln"/>
    <w:link w:val="TextkomenteChar"/>
    <w:uiPriority w:val="99"/>
    <w:semiHidden/>
    <w:rsid w:val="00DB17E8"/>
    <w:rPr>
      <w:sz w:val="20"/>
      <w:szCs w:val="20"/>
    </w:rPr>
  </w:style>
  <w:style w:type="character" w:customStyle="1" w:styleId="TextkomenteChar">
    <w:name w:val="Text komentáře Char"/>
    <w:basedOn w:val="Standardnpsmoodstavce"/>
    <w:link w:val="Textkomente"/>
    <w:uiPriority w:val="99"/>
    <w:semiHidden/>
    <w:rsid w:val="00347478"/>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rsid w:val="00DB17E8"/>
    <w:rPr>
      <w:b/>
      <w:bCs/>
    </w:rPr>
  </w:style>
  <w:style w:type="character" w:customStyle="1" w:styleId="PedmtkomenteChar">
    <w:name w:val="Předmět komentáře Char"/>
    <w:basedOn w:val="TextkomenteChar"/>
    <w:link w:val="Pedmtkomente"/>
    <w:uiPriority w:val="99"/>
    <w:semiHidden/>
    <w:rsid w:val="00347478"/>
    <w:rPr>
      <w:rFonts w:ascii="Times New Roman" w:eastAsia="Times New Roman" w:hAnsi="Times New Roman"/>
      <w:b/>
      <w:bCs/>
      <w:sz w:val="20"/>
      <w:szCs w:val="20"/>
    </w:rPr>
  </w:style>
  <w:style w:type="table" w:styleId="Mkatabulky">
    <w:name w:val="Table Grid"/>
    <w:basedOn w:val="Normlntabulka"/>
    <w:uiPriority w:val="59"/>
    <w:locked/>
    <w:rsid w:val="00ED577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osttext">
    <w:name w:val="Plain Text"/>
    <w:basedOn w:val="Normln"/>
    <w:link w:val="ProsttextChar"/>
    <w:uiPriority w:val="99"/>
    <w:rsid w:val="00CF7019"/>
    <w:pPr>
      <w:suppressAutoHyphens/>
    </w:pPr>
    <w:rPr>
      <w:rFonts w:ascii="Courier New" w:hAnsi="Courier New" w:cs="Courier New"/>
      <w:color w:val="000000"/>
      <w:kern w:val="1"/>
      <w:lang w:eastAsia="ar-SA"/>
    </w:rPr>
  </w:style>
  <w:style w:type="character" w:customStyle="1" w:styleId="ProsttextChar">
    <w:name w:val="Prostý text Char"/>
    <w:basedOn w:val="Standardnpsmoodstavce"/>
    <w:link w:val="Prosttext"/>
    <w:uiPriority w:val="99"/>
    <w:rsid w:val="00CF7019"/>
    <w:rPr>
      <w:rFonts w:ascii="Courier New" w:eastAsia="Times New Roman" w:hAnsi="Courier New" w:cs="Courier New"/>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senko@jc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pokorny@jcu.cz"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fkubes@jcu.cz" TargetMode="External"/><Relationship Id="rId4" Type="http://schemas.openxmlformats.org/officeDocument/2006/relationships/settings" Target="settings.xml"/><Relationship Id="rId9" Type="http://schemas.openxmlformats.org/officeDocument/2006/relationships/hyperlink" Target="mailto:vlukes@jc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026CC-9AA2-4563-8BDF-EF835082E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3211</Words>
  <Characters>19031</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22198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noskovam</dc:creator>
  <cp:lastModifiedBy>noskovam</cp:lastModifiedBy>
  <cp:revision>8</cp:revision>
  <cp:lastPrinted>2013-03-08T08:57:00Z</cp:lastPrinted>
  <dcterms:created xsi:type="dcterms:W3CDTF">2013-03-08T06:28:00Z</dcterms:created>
  <dcterms:modified xsi:type="dcterms:W3CDTF">2013-03-08T13:29:00Z</dcterms:modified>
</cp:coreProperties>
</file>