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740" w:rsidRDefault="0004336D">
      <w:pPr>
        <w:rPr>
          <w:b/>
        </w:rPr>
      </w:pPr>
      <w:proofErr w:type="spellStart"/>
      <w:r w:rsidRPr="0004336D">
        <w:rPr>
          <w:b/>
        </w:rPr>
        <w:t>Annex</w:t>
      </w:r>
      <w:proofErr w:type="spellEnd"/>
      <w:r w:rsidRPr="0004336D">
        <w:rPr>
          <w:b/>
        </w:rPr>
        <w:t xml:space="preserve"> No. 1 </w:t>
      </w:r>
      <w:proofErr w:type="spellStart"/>
      <w:r w:rsidRPr="0004336D">
        <w:rPr>
          <w:b/>
        </w:rPr>
        <w:t>of</w:t>
      </w:r>
      <w:proofErr w:type="spellEnd"/>
      <w:r w:rsidRPr="0004336D">
        <w:rPr>
          <w:b/>
        </w:rPr>
        <w:t xml:space="preserve"> Tender </w:t>
      </w:r>
      <w:proofErr w:type="spellStart"/>
      <w:r w:rsidRPr="0004336D">
        <w:rPr>
          <w:b/>
        </w:rPr>
        <w:t>documentation</w:t>
      </w:r>
      <w:proofErr w:type="spellEnd"/>
    </w:p>
    <w:p w:rsidR="0004336D" w:rsidRDefault="0004336D">
      <w:pPr>
        <w:rPr>
          <w:b/>
        </w:rPr>
      </w:pPr>
    </w:p>
    <w:tbl>
      <w:tblPr>
        <w:tblStyle w:val="Mkatabulky"/>
        <w:tblW w:w="0" w:type="auto"/>
        <w:tblLook w:val="04A0"/>
      </w:tblPr>
      <w:tblGrid>
        <w:gridCol w:w="9212"/>
      </w:tblGrid>
      <w:tr w:rsidR="0004336D" w:rsidTr="0004336D">
        <w:tc>
          <w:tcPr>
            <w:tcW w:w="9212" w:type="dxa"/>
            <w:shd w:val="clear" w:color="auto" w:fill="BFBFBF" w:themeFill="background1" w:themeFillShade="BF"/>
          </w:tcPr>
          <w:p w:rsidR="0004336D" w:rsidRPr="0004336D" w:rsidRDefault="0004336D" w:rsidP="0004336D">
            <w:pPr>
              <w:spacing w:before="240" w:after="240" w:line="276" w:lineRule="auto"/>
              <w:jc w:val="center"/>
              <w:rPr>
                <w:b/>
                <w:caps/>
              </w:rPr>
            </w:pPr>
            <w:r w:rsidRPr="0004336D">
              <w:rPr>
                <w:b/>
                <w:caps/>
                <w:sz w:val="24"/>
              </w:rPr>
              <w:t>Cover sheet</w:t>
            </w:r>
          </w:p>
        </w:tc>
      </w:tr>
    </w:tbl>
    <w:p w:rsidR="0004336D" w:rsidRDefault="0004336D">
      <w:pPr>
        <w:rPr>
          <w:b/>
        </w:rPr>
      </w:pPr>
    </w:p>
    <w:p w:rsidR="0004336D" w:rsidRDefault="0004336D">
      <w:pPr>
        <w:rPr>
          <w:rFonts w:cs="Arial"/>
          <w:szCs w:val="20"/>
          <w:lang w:val="en-US"/>
        </w:rPr>
      </w:pPr>
      <w:r w:rsidRPr="00D43E0A">
        <w:rPr>
          <w:rFonts w:cs="Arial"/>
          <w:b/>
          <w:szCs w:val="20"/>
          <w:lang w:val="en-US"/>
        </w:rPr>
        <w:t xml:space="preserve">The "Upgrade" (technical evaluation) of the detection system in the </w:t>
      </w:r>
      <w:proofErr w:type="spellStart"/>
      <w:r w:rsidRPr="00D43E0A">
        <w:rPr>
          <w:rFonts w:cs="Arial"/>
          <w:b/>
          <w:szCs w:val="20"/>
          <w:lang w:val="en-US"/>
        </w:rPr>
        <w:t>femtosecond</w:t>
      </w:r>
      <w:proofErr w:type="spellEnd"/>
      <w:r w:rsidRPr="00D43E0A">
        <w:rPr>
          <w:rFonts w:cs="Arial"/>
          <w:b/>
          <w:szCs w:val="20"/>
          <w:lang w:val="en-US"/>
        </w:rPr>
        <w:t xml:space="preserve"> laboratory, Faculty of Science, University of South Bohemia </w:t>
      </w:r>
      <w:r w:rsidRPr="00D43E0A">
        <w:rPr>
          <w:rFonts w:cs="Arial"/>
          <w:szCs w:val="20"/>
          <w:lang w:val="en-US"/>
        </w:rPr>
        <w:t xml:space="preserve">  </w:t>
      </w:r>
    </w:p>
    <w:p w:rsidR="0004336D" w:rsidRDefault="0004336D">
      <w:pPr>
        <w:rPr>
          <w:rFonts w:cs="Arial"/>
          <w:szCs w:val="20"/>
          <w:lang w:val="en-US"/>
        </w:rPr>
      </w:pPr>
    </w:p>
    <w:p w:rsidR="0004336D" w:rsidRDefault="0004336D">
      <w:pPr>
        <w:rPr>
          <w:rFonts w:cs="Arial"/>
          <w:szCs w:val="20"/>
          <w:lang w:val="en-US"/>
        </w:rPr>
      </w:pPr>
    </w:p>
    <w:tbl>
      <w:tblPr>
        <w:tblW w:w="864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367"/>
        <w:gridCol w:w="5273"/>
      </w:tblGrid>
      <w:tr w:rsidR="0004336D" w:rsidRPr="00105747" w:rsidTr="0004336D">
        <w:trPr>
          <w:cantSplit/>
          <w:trHeight w:val="255"/>
        </w:trPr>
        <w:tc>
          <w:tcPr>
            <w:tcW w:w="3367" w:type="dxa"/>
            <w:shd w:val="clear" w:color="auto" w:fill="BFBFBF" w:themeFill="background1" w:themeFillShade="BF"/>
          </w:tcPr>
          <w:p w:rsidR="0004336D" w:rsidRPr="0004336D" w:rsidRDefault="0004336D" w:rsidP="0004336D">
            <w:pPr>
              <w:jc w:val="left"/>
              <w:rPr>
                <w:rFonts w:cs="Arial"/>
                <w:bCs/>
                <w:color w:val="808080"/>
                <w:sz w:val="22"/>
              </w:rPr>
            </w:pP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Supplier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>:</w:t>
            </w:r>
          </w:p>
        </w:tc>
        <w:tc>
          <w:tcPr>
            <w:tcW w:w="5273" w:type="dxa"/>
          </w:tcPr>
          <w:p w:rsidR="0004336D" w:rsidRPr="00105747" w:rsidRDefault="0004336D" w:rsidP="00062953">
            <w:pPr>
              <w:spacing w:before="120"/>
              <w:rPr>
                <w:rFonts w:cs="Arial"/>
                <w:sz w:val="22"/>
              </w:rPr>
            </w:pPr>
          </w:p>
        </w:tc>
      </w:tr>
      <w:tr w:rsidR="0004336D" w:rsidRPr="00105747" w:rsidTr="0004336D">
        <w:trPr>
          <w:cantSplit/>
          <w:trHeight w:val="255"/>
        </w:trPr>
        <w:tc>
          <w:tcPr>
            <w:tcW w:w="3367" w:type="dxa"/>
            <w:shd w:val="clear" w:color="auto" w:fill="BFBFBF" w:themeFill="background1" w:themeFillShade="BF"/>
          </w:tcPr>
          <w:p w:rsidR="0004336D" w:rsidRPr="0004336D" w:rsidRDefault="0004336D" w:rsidP="0004336D">
            <w:pPr>
              <w:spacing w:before="120" w:after="120"/>
              <w:jc w:val="left"/>
              <w:rPr>
                <w:rFonts w:cs="Arial"/>
                <w:bCs/>
                <w:sz w:val="22"/>
              </w:rPr>
            </w:pP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With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the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registred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 xml:space="preserve"> office:</w:t>
            </w:r>
          </w:p>
        </w:tc>
        <w:tc>
          <w:tcPr>
            <w:tcW w:w="5273" w:type="dxa"/>
          </w:tcPr>
          <w:p w:rsidR="0004336D" w:rsidRPr="00105747" w:rsidRDefault="0004336D" w:rsidP="00062953">
            <w:pPr>
              <w:rPr>
                <w:rFonts w:cs="Arial"/>
                <w:sz w:val="22"/>
              </w:rPr>
            </w:pPr>
          </w:p>
        </w:tc>
      </w:tr>
      <w:tr w:rsidR="0004336D" w:rsidRPr="00105747" w:rsidTr="0004336D">
        <w:trPr>
          <w:cantSplit/>
          <w:trHeight w:val="255"/>
        </w:trPr>
        <w:tc>
          <w:tcPr>
            <w:tcW w:w="3367" w:type="dxa"/>
            <w:shd w:val="clear" w:color="auto" w:fill="BFBFBF" w:themeFill="background1" w:themeFillShade="BF"/>
          </w:tcPr>
          <w:p w:rsidR="0004336D" w:rsidRPr="0004336D" w:rsidRDefault="0004336D" w:rsidP="0004336D">
            <w:pPr>
              <w:spacing w:before="120" w:after="120"/>
              <w:jc w:val="left"/>
              <w:rPr>
                <w:rFonts w:cs="Arial"/>
                <w:bCs/>
                <w:sz w:val="22"/>
              </w:rPr>
            </w:pP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Represented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 xml:space="preserve"> by:</w:t>
            </w:r>
          </w:p>
        </w:tc>
        <w:tc>
          <w:tcPr>
            <w:tcW w:w="5273" w:type="dxa"/>
          </w:tcPr>
          <w:p w:rsidR="0004336D" w:rsidRPr="00105747" w:rsidRDefault="0004336D" w:rsidP="00062953">
            <w:pPr>
              <w:rPr>
                <w:rFonts w:cs="Arial"/>
                <w:sz w:val="22"/>
              </w:rPr>
            </w:pPr>
          </w:p>
        </w:tc>
      </w:tr>
      <w:tr w:rsidR="0004336D" w:rsidRPr="00105747" w:rsidTr="0004336D">
        <w:trPr>
          <w:cantSplit/>
          <w:trHeight w:val="255"/>
        </w:trPr>
        <w:tc>
          <w:tcPr>
            <w:tcW w:w="3367" w:type="dxa"/>
            <w:shd w:val="clear" w:color="auto" w:fill="BFBFBF" w:themeFill="background1" w:themeFillShade="BF"/>
          </w:tcPr>
          <w:p w:rsidR="0004336D" w:rsidRPr="0004336D" w:rsidRDefault="0004336D" w:rsidP="0004336D">
            <w:pPr>
              <w:spacing w:before="120" w:after="120"/>
              <w:jc w:val="left"/>
              <w:rPr>
                <w:rFonts w:cs="Arial"/>
                <w:bCs/>
                <w:sz w:val="22"/>
              </w:rPr>
            </w:pPr>
            <w:r w:rsidRPr="0004336D">
              <w:rPr>
                <w:rFonts w:cs="Arial"/>
                <w:bCs/>
                <w:sz w:val="22"/>
                <w:szCs w:val="22"/>
              </w:rPr>
              <w:t>ID No.:</w:t>
            </w:r>
          </w:p>
        </w:tc>
        <w:tc>
          <w:tcPr>
            <w:tcW w:w="5273" w:type="dxa"/>
          </w:tcPr>
          <w:p w:rsidR="0004336D" w:rsidRPr="00105747" w:rsidRDefault="0004336D" w:rsidP="00062953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04336D" w:rsidRPr="00105747" w:rsidTr="0004336D">
        <w:trPr>
          <w:cantSplit/>
          <w:trHeight w:val="255"/>
        </w:trPr>
        <w:tc>
          <w:tcPr>
            <w:tcW w:w="3367" w:type="dxa"/>
            <w:shd w:val="clear" w:color="auto" w:fill="BFBFBF" w:themeFill="background1" w:themeFillShade="BF"/>
          </w:tcPr>
          <w:p w:rsidR="0004336D" w:rsidRPr="0004336D" w:rsidRDefault="0004336D" w:rsidP="0004336D">
            <w:pPr>
              <w:spacing w:before="120" w:after="120"/>
              <w:jc w:val="left"/>
              <w:rPr>
                <w:rFonts w:cs="Arial"/>
                <w:bCs/>
                <w:sz w:val="22"/>
              </w:rPr>
            </w:pPr>
            <w:r w:rsidRPr="0004336D">
              <w:rPr>
                <w:rFonts w:cs="Arial"/>
                <w:bCs/>
                <w:sz w:val="22"/>
                <w:szCs w:val="22"/>
              </w:rPr>
              <w:t>VAT No.:</w:t>
            </w:r>
          </w:p>
        </w:tc>
        <w:tc>
          <w:tcPr>
            <w:tcW w:w="5273" w:type="dxa"/>
          </w:tcPr>
          <w:p w:rsidR="0004336D" w:rsidRPr="00105747" w:rsidRDefault="0004336D" w:rsidP="00062953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04336D" w:rsidRPr="00105747" w:rsidTr="0004336D">
        <w:trPr>
          <w:cantSplit/>
          <w:trHeight w:val="255"/>
        </w:trPr>
        <w:tc>
          <w:tcPr>
            <w:tcW w:w="3367" w:type="dxa"/>
            <w:tcBorders>
              <w:bottom w:val="single" w:sz="6" w:space="0" w:color="auto"/>
            </w:tcBorders>
            <w:shd w:val="clear" w:color="auto" w:fill="BFBFBF" w:themeFill="background1" w:themeFillShade="BF"/>
          </w:tcPr>
          <w:p w:rsidR="0004336D" w:rsidRPr="0004336D" w:rsidRDefault="0004336D" w:rsidP="0004336D">
            <w:pPr>
              <w:spacing w:before="120" w:after="120"/>
              <w:jc w:val="left"/>
              <w:rPr>
                <w:rFonts w:cs="Arial"/>
                <w:bCs/>
                <w:sz w:val="22"/>
              </w:rPr>
            </w:pP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Legal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form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>:</w:t>
            </w:r>
          </w:p>
        </w:tc>
        <w:tc>
          <w:tcPr>
            <w:tcW w:w="5273" w:type="dxa"/>
          </w:tcPr>
          <w:p w:rsidR="0004336D" w:rsidRPr="00105747" w:rsidRDefault="0004336D" w:rsidP="00062953">
            <w:pPr>
              <w:spacing w:before="120" w:after="120"/>
              <w:rPr>
                <w:rFonts w:cs="Arial"/>
                <w:sz w:val="22"/>
              </w:rPr>
            </w:pPr>
          </w:p>
        </w:tc>
      </w:tr>
      <w:tr w:rsidR="0004336D" w:rsidRPr="00105747" w:rsidTr="0004336D">
        <w:trPr>
          <w:cantSplit/>
          <w:trHeight w:val="255"/>
        </w:trPr>
        <w:tc>
          <w:tcPr>
            <w:tcW w:w="3367" w:type="dxa"/>
            <w:shd w:val="clear" w:color="auto" w:fill="BFBFBF" w:themeFill="background1" w:themeFillShade="BF"/>
          </w:tcPr>
          <w:p w:rsidR="0004336D" w:rsidRPr="0004336D" w:rsidRDefault="0004336D" w:rsidP="0004336D">
            <w:pPr>
              <w:spacing w:before="120" w:after="120"/>
              <w:jc w:val="left"/>
              <w:rPr>
                <w:rFonts w:cs="Arial"/>
                <w:sz w:val="22"/>
              </w:rPr>
            </w:pPr>
            <w:r w:rsidRPr="0004336D">
              <w:rPr>
                <w:rFonts w:cs="Arial"/>
                <w:bCs/>
                <w:sz w:val="22"/>
                <w:szCs w:val="22"/>
              </w:rPr>
              <w:t xml:space="preserve">E-mail, </w:t>
            </w: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phone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4336D">
              <w:rPr>
                <w:rFonts w:cs="Arial"/>
                <w:bCs/>
                <w:sz w:val="22"/>
                <w:szCs w:val="22"/>
              </w:rPr>
              <w:t>number</w:t>
            </w:r>
            <w:proofErr w:type="spellEnd"/>
            <w:r w:rsidRPr="0004336D">
              <w:rPr>
                <w:rFonts w:cs="Arial"/>
                <w:bCs/>
                <w:sz w:val="22"/>
                <w:szCs w:val="22"/>
              </w:rPr>
              <w:t>:</w:t>
            </w:r>
          </w:p>
        </w:tc>
        <w:tc>
          <w:tcPr>
            <w:tcW w:w="5273" w:type="dxa"/>
          </w:tcPr>
          <w:p w:rsidR="0004336D" w:rsidRPr="00105747" w:rsidRDefault="0004336D" w:rsidP="00062953">
            <w:pPr>
              <w:spacing w:before="120" w:after="120"/>
              <w:rPr>
                <w:rFonts w:cs="Arial"/>
                <w:sz w:val="22"/>
              </w:rPr>
            </w:pPr>
          </w:p>
        </w:tc>
      </w:tr>
    </w:tbl>
    <w:p w:rsidR="0004336D" w:rsidRPr="00105747" w:rsidRDefault="0004336D" w:rsidP="0004336D">
      <w:pPr>
        <w:pStyle w:val="Odstavecseseznamem"/>
        <w:ind w:left="0"/>
        <w:rPr>
          <w:rFonts w:ascii="Arial" w:hAnsi="Arial" w:cs="Arial"/>
          <w:b/>
          <w:bCs/>
        </w:rPr>
      </w:pPr>
    </w:p>
    <w:tbl>
      <w:tblPr>
        <w:tblW w:w="8611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50"/>
        <w:gridCol w:w="2451"/>
        <w:gridCol w:w="1842"/>
        <w:gridCol w:w="2268"/>
      </w:tblGrid>
      <w:tr w:rsidR="0004336D" w:rsidRPr="00105747" w:rsidTr="0004336D">
        <w:trPr>
          <w:cantSplit/>
          <w:trHeight w:val="471"/>
        </w:trPr>
        <w:tc>
          <w:tcPr>
            <w:tcW w:w="2050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4336D" w:rsidRDefault="0004336D" w:rsidP="0004336D">
            <w:pPr>
              <w:jc w:val="left"/>
              <w:rPr>
                <w:rFonts w:cs="Arial"/>
                <w:b/>
                <w:bCs/>
                <w:sz w:val="22"/>
              </w:rPr>
            </w:pPr>
            <w:proofErr w:type="spellStart"/>
            <w:r w:rsidRPr="0004336D">
              <w:rPr>
                <w:rFonts w:cs="Arial"/>
                <w:b/>
                <w:bCs/>
                <w:sz w:val="22"/>
                <w:szCs w:val="22"/>
              </w:rPr>
              <w:t>The</w:t>
            </w:r>
            <w:proofErr w:type="spellEnd"/>
            <w:r w:rsidRPr="0004336D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336D">
              <w:rPr>
                <w:rFonts w:cs="Arial"/>
                <w:b/>
                <w:bCs/>
                <w:sz w:val="22"/>
                <w:szCs w:val="22"/>
              </w:rPr>
              <w:t>tedner</w:t>
            </w:r>
            <w:proofErr w:type="spellEnd"/>
            <w:r w:rsidRPr="0004336D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4336D">
              <w:rPr>
                <w:rFonts w:cs="Arial"/>
                <w:b/>
                <w:bCs/>
                <w:sz w:val="22"/>
                <w:szCs w:val="22"/>
              </w:rPr>
              <w:t>price</w:t>
            </w:r>
            <w:proofErr w:type="spellEnd"/>
            <w:r w:rsidR="00F115DF">
              <w:rPr>
                <w:rFonts w:cs="Arial"/>
                <w:b/>
                <w:bCs/>
                <w:sz w:val="22"/>
                <w:szCs w:val="22"/>
              </w:rPr>
              <w:t xml:space="preserve"> in EUR</w:t>
            </w:r>
          </w:p>
          <w:p w:rsidR="0004336D" w:rsidRPr="0004336D" w:rsidRDefault="0004336D" w:rsidP="0004336D">
            <w:pPr>
              <w:jc w:val="left"/>
              <w:rPr>
                <w:rFonts w:cs="Arial"/>
                <w:sz w:val="22"/>
              </w:rPr>
            </w:pPr>
          </w:p>
        </w:tc>
        <w:tc>
          <w:tcPr>
            <w:tcW w:w="2451" w:type="dxa"/>
            <w:tcBorders>
              <w:bottom w:val="single" w:sz="4" w:space="0" w:color="auto"/>
            </w:tcBorders>
          </w:tcPr>
          <w:p w:rsidR="0004336D" w:rsidRPr="00105747" w:rsidRDefault="0004336D" w:rsidP="0004336D">
            <w:pPr>
              <w:spacing w:before="120"/>
              <w:jc w:val="center"/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Price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without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VAT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4336D" w:rsidRPr="00105747" w:rsidRDefault="0004336D" w:rsidP="0004336D">
            <w:pPr>
              <w:spacing w:before="12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VAT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4336D" w:rsidRPr="00105747" w:rsidRDefault="0004336D" w:rsidP="00062953">
            <w:pPr>
              <w:spacing w:before="120"/>
              <w:jc w:val="center"/>
              <w:rPr>
                <w:rFonts w:cs="Arial"/>
                <w:sz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Price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with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VAT</w:t>
            </w:r>
          </w:p>
        </w:tc>
      </w:tr>
      <w:tr w:rsidR="0004336D" w:rsidRPr="00105747" w:rsidTr="0004336D">
        <w:trPr>
          <w:cantSplit/>
          <w:trHeight w:val="443"/>
        </w:trPr>
        <w:tc>
          <w:tcPr>
            <w:tcW w:w="2050" w:type="dxa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4336D" w:rsidRPr="00105747" w:rsidRDefault="0004336D" w:rsidP="00062953">
            <w:pPr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2451" w:type="dxa"/>
            <w:tcBorders>
              <w:top w:val="single" w:sz="4" w:space="0" w:color="auto"/>
            </w:tcBorders>
          </w:tcPr>
          <w:p w:rsidR="0004336D" w:rsidRPr="0004336D" w:rsidRDefault="0004336D" w:rsidP="00062953">
            <w:pPr>
              <w:spacing w:before="12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4336D" w:rsidRPr="0004336D" w:rsidRDefault="0004336D" w:rsidP="00062953">
            <w:pPr>
              <w:spacing w:before="120"/>
              <w:jc w:val="center"/>
              <w:rPr>
                <w:rFonts w:cs="Arial"/>
                <w:b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4336D" w:rsidRPr="0004336D" w:rsidRDefault="0004336D" w:rsidP="00062953">
            <w:pPr>
              <w:spacing w:before="120"/>
              <w:jc w:val="center"/>
              <w:rPr>
                <w:rFonts w:cs="Arial"/>
                <w:b/>
                <w:sz w:val="22"/>
              </w:rPr>
            </w:pPr>
          </w:p>
        </w:tc>
      </w:tr>
    </w:tbl>
    <w:p w:rsidR="0004336D" w:rsidRDefault="0004336D">
      <w:pPr>
        <w:rPr>
          <w:b/>
        </w:rPr>
      </w:pPr>
    </w:p>
    <w:p w:rsidR="0004336D" w:rsidRDefault="0004336D">
      <w:pPr>
        <w:rPr>
          <w:b/>
        </w:rPr>
      </w:pPr>
    </w:p>
    <w:p w:rsidR="0004336D" w:rsidRDefault="0004336D">
      <w:pPr>
        <w:rPr>
          <w:b/>
        </w:rPr>
      </w:pPr>
    </w:p>
    <w:p w:rsidR="0004336D" w:rsidRPr="0004336D" w:rsidRDefault="0004336D">
      <w:r w:rsidRPr="0004336D">
        <w:t>In: …………………</w:t>
      </w:r>
      <w:proofErr w:type="gramStart"/>
      <w:r w:rsidRPr="0004336D">
        <w:t>….. On</w:t>
      </w:r>
      <w:proofErr w:type="gramEnd"/>
      <w:r w:rsidRPr="0004336D">
        <w:t>: ……………………….</w:t>
      </w:r>
    </w:p>
    <w:p w:rsidR="0004336D" w:rsidRPr="0004336D" w:rsidRDefault="0004336D"/>
    <w:p w:rsidR="0004336D" w:rsidRPr="0004336D" w:rsidRDefault="0004336D" w:rsidP="0004336D">
      <w:pPr>
        <w:tabs>
          <w:tab w:val="left" w:pos="1494"/>
        </w:tabs>
      </w:pPr>
      <w:r>
        <w:tab/>
      </w:r>
    </w:p>
    <w:p w:rsidR="0004336D" w:rsidRPr="0004336D" w:rsidRDefault="0004336D"/>
    <w:p w:rsidR="0004336D" w:rsidRPr="0004336D" w:rsidRDefault="0004336D"/>
    <w:p w:rsidR="0004336D" w:rsidRPr="0004336D" w:rsidRDefault="0004336D"/>
    <w:p w:rsidR="0004336D" w:rsidRPr="0004336D" w:rsidRDefault="0004336D">
      <w:r w:rsidRPr="0004336D">
        <w:t>……………………………….</w:t>
      </w:r>
    </w:p>
    <w:p w:rsidR="0004336D" w:rsidRPr="0004336D" w:rsidRDefault="0004336D">
      <w:proofErr w:type="spellStart"/>
      <w:r w:rsidRPr="0004336D">
        <w:t>signature</w:t>
      </w:r>
      <w:proofErr w:type="spellEnd"/>
    </w:p>
    <w:sectPr w:rsidR="0004336D" w:rsidRPr="0004336D" w:rsidSect="0004336D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336D" w:rsidRDefault="0004336D" w:rsidP="0004336D">
      <w:r>
        <w:separator/>
      </w:r>
    </w:p>
  </w:endnote>
  <w:endnote w:type="continuationSeparator" w:id="0">
    <w:p w:rsidR="0004336D" w:rsidRDefault="0004336D" w:rsidP="00043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336D" w:rsidRDefault="0004336D" w:rsidP="0004336D">
      <w:r>
        <w:separator/>
      </w:r>
    </w:p>
  </w:footnote>
  <w:footnote w:type="continuationSeparator" w:id="0">
    <w:p w:rsidR="0004336D" w:rsidRDefault="0004336D" w:rsidP="000433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36D" w:rsidRDefault="0004336D">
    <w:pPr>
      <w:pStyle w:val="Zhlav"/>
    </w:pPr>
    <w:r>
      <w:rPr>
        <w:noProof/>
      </w:rPr>
      <w:drawing>
        <wp:inline distT="0" distB="0" distL="0" distR="0">
          <wp:extent cx="5745480" cy="1578610"/>
          <wp:effectExtent l="0" t="0" r="0" b="0"/>
          <wp:docPr id="1" name="obrázek 1" descr="V:\LOGOLINK\OPVaVpI-Logolinky\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V:\LOGOLINK\OPVaVpI-Logolinky\logolink OPVaVpI_HOR_B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1578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336D"/>
    <w:rsid w:val="0004336D"/>
    <w:rsid w:val="00075177"/>
    <w:rsid w:val="001071CD"/>
    <w:rsid w:val="0017310E"/>
    <w:rsid w:val="00312740"/>
    <w:rsid w:val="007E2440"/>
    <w:rsid w:val="00933562"/>
    <w:rsid w:val="00F1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10E"/>
    <w:pPr>
      <w:spacing w:after="0" w:line="240" w:lineRule="auto"/>
      <w:jc w:val="both"/>
    </w:pPr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17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7310E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17310E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7310E"/>
    <w:pPr>
      <w:keepNext/>
      <w:tabs>
        <w:tab w:val="left" w:pos="5400"/>
      </w:tabs>
      <w:ind w:firstLine="540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17310E"/>
    <w:pPr>
      <w:keepNext/>
      <w:jc w:val="right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731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1731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17310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17310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17310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17310E"/>
    <w:rPr>
      <w:rFonts w:ascii="Calibri" w:hAnsi="Calibri" w:cs="Times New Roman"/>
      <w:b/>
      <w:bCs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1731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34"/>
    <w:locked/>
    <w:rsid w:val="0017310E"/>
    <w:rPr>
      <w:rFonts w:ascii="Calibri" w:hAnsi="Calibri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0433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4336D"/>
    <w:rPr>
      <w:rFonts w:ascii="Arial" w:hAnsi="Arial"/>
      <w:sz w:val="20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433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4336D"/>
    <w:rPr>
      <w:rFonts w:ascii="Arial" w:hAnsi="Arial"/>
      <w:sz w:val="20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33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336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433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64</Words>
  <Characters>382</Characters>
  <Application>Microsoft Office Word</Application>
  <DocSecurity>0</DocSecurity>
  <Lines>3</Lines>
  <Paragraphs>1</Paragraphs>
  <ScaleCrop>false</ScaleCrop>
  <Company>JU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Eliška Mišáková</cp:lastModifiedBy>
  <cp:revision>3</cp:revision>
  <dcterms:created xsi:type="dcterms:W3CDTF">2013-03-22T09:19:00Z</dcterms:created>
  <dcterms:modified xsi:type="dcterms:W3CDTF">2013-04-10T07:40:00Z</dcterms:modified>
</cp:coreProperties>
</file>